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010A" w14:textId="77777777" w:rsidR="009C6F81" w:rsidRPr="000D78F6" w:rsidRDefault="009C6F81" w:rsidP="00BA6E4E">
      <w:pPr>
        <w:rPr>
          <w:rFonts w:asciiTheme="minorHAnsi" w:hAnsiTheme="minorHAnsi" w:cstheme="minorHAnsi"/>
          <w:color w:val="365F91" w:themeColor="accent1" w:themeShade="BF"/>
          <w:sz w:val="21"/>
          <w:szCs w:val="21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856"/>
      </w:tblGrid>
      <w:tr w:rsidR="000D78F6" w:rsidRPr="000D78F6" w14:paraId="2919927C" w14:textId="77777777" w:rsidTr="00222170">
        <w:trPr>
          <w:trHeight w:val="142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10648A63" w14:textId="77777777" w:rsidR="00331BE6" w:rsidRPr="000D78F6" w:rsidRDefault="00EB7A65" w:rsidP="00BA6E4E">
            <w:pPr>
              <w:ind w:left="2160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>Cowes Harbour Commission</w:t>
            </w:r>
            <w:r w:rsidR="00331BE6"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 </w:t>
            </w:r>
            <w:r w:rsidR="00222170"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                   </w:t>
            </w:r>
            <w:r w:rsidR="00331BE6"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          </w:t>
            </w:r>
            <w:r w:rsidR="00331BE6" w:rsidRPr="000D78F6">
              <w:rPr>
                <w:rFonts w:asciiTheme="minorHAnsi" w:hAnsiTheme="minorHAnsi" w:cstheme="minorHAnsi"/>
                <w:noProof/>
                <w:color w:val="365F91" w:themeColor="accent1" w:themeShade="BF"/>
                <w:sz w:val="21"/>
                <w:szCs w:val="21"/>
              </w:rPr>
              <w:drawing>
                <wp:inline distT="0" distB="0" distL="0" distR="0" wp14:anchorId="4EB85A32" wp14:editId="26291056">
                  <wp:extent cx="1448174" cy="866140"/>
                  <wp:effectExtent l="0" t="0" r="0" b="0"/>
                  <wp:docPr id="4" name="Picture 4" descr="https://www.cowesharbourcommission.co.uk/content/S637000870217252554/637000874793639800_chc_logo_tint_background_657x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cowesharbourcommission.co.uk/content/S637000870217252554/637000874793639800_chc_logo_tint_background_657x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98" cy="9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4ED1E" w14:textId="70B10AA9" w:rsidR="00222170" w:rsidRPr="000D78F6" w:rsidRDefault="00222170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</w:tc>
      </w:tr>
      <w:tr w:rsidR="000D78F6" w:rsidRPr="000D78F6" w14:paraId="098CD941" w14:textId="77777777" w:rsidTr="00222170">
        <w:tc>
          <w:tcPr>
            <w:tcW w:w="9923" w:type="dxa"/>
            <w:gridSpan w:val="2"/>
            <w:shd w:val="clear" w:color="auto" w:fill="DBE5F1" w:themeFill="accent1" w:themeFillTint="33"/>
          </w:tcPr>
          <w:p w14:paraId="551558D1" w14:textId="77777777" w:rsidR="009C6F81" w:rsidRPr="000D78F6" w:rsidRDefault="009C6F81" w:rsidP="00BA6E4E">
            <w:p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</w:p>
          <w:p w14:paraId="2EFD257D" w14:textId="77777777" w:rsidR="009C6F81" w:rsidRPr="000D78F6" w:rsidRDefault="00764482" w:rsidP="00BA6E4E">
            <w:pPr>
              <w:tabs>
                <w:tab w:val="left" w:pos="2460"/>
                <w:tab w:val="center" w:pos="4320"/>
              </w:tabs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ab/>
            </w: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ab/>
            </w:r>
            <w:r w:rsidR="009C6F81"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JOB DESCRIPTION</w:t>
            </w:r>
          </w:p>
          <w:p w14:paraId="409404E7" w14:textId="77777777" w:rsidR="009C6F81" w:rsidRPr="000D78F6" w:rsidRDefault="009C6F81" w:rsidP="00BA6E4E">
            <w:p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</w:p>
        </w:tc>
      </w:tr>
      <w:tr w:rsidR="000D78F6" w:rsidRPr="000D78F6" w14:paraId="33B2F57F" w14:textId="77777777" w:rsidTr="00222170">
        <w:tc>
          <w:tcPr>
            <w:tcW w:w="2067" w:type="dxa"/>
            <w:shd w:val="clear" w:color="auto" w:fill="DBE5F1" w:themeFill="accent1" w:themeFillTint="33"/>
          </w:tcPr>
          <w:p w14:paraId="7B774317" w14:textId="77777777" w:rsidR="004952C3" w:rsidRPr="000D78F6" w:rsidRDefault="004952C3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2955B734" w14:textId="77777777" w:rsidR="009C6F81" w:rsidRPr="000D78F6" w:rsidRDefault="009C6F81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Post Title:</w:t>
            </w:r>
          </w:p>
        </w:tc>
        <w:tc>
          <w:tcPr>
            <w:tcW w:w="7856" w:type="dxa"/>
          </w:tcPr>
          <w:p w14:paraId="2F28490E" w14:textId="77777777" w:rsidR="00AB4127" w:rsidRDefault="00AB4127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4351C9AE" w14:textId="4782A699" w:rsidR="004934B4" w:rsidRPr="000D78F6" w:rsidRDefault="0008117B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Port Operative- </w:t>
            </w:r>
            <w:r w:rsidR="002416A2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Boatyard</w:t>
            </w:r>
            <w:r w:rsidR="00A15ED3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/Marina</w:t>
            </w:r>
          </w:p>
        </w:tc>
      </w:tr>
      <w:tr w:rsidR="000D78F6" w:rsidRPr="000D78F6" w14:paraId="664406A0" w14:textId="77777777" w:rsidTr="00222170">
        <w:tc>
          <w:tcPr>
            <w:tcW w:w="2067" w:type="dxa"/>
            <w:shd w:val="clear" w:color="auto" w:fill="DBE5F1" w:themeFill="accent1" w:themeFillTint="33"/>
          </w:tcPr>
          <w:p w14:paraId="7380E871" w14:textId="0703559E" w:rsidR="004952C3" w:rsidRPr="000D78F6" w:rsidRDefault="004952C3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3362390D" w14:textId="77777777" w:rsidR="009C6F81" w:rsidRPr="000D78F6" w:rsidRDefault="009C6F81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Department:</w:t>
            </w:r>
          </w:p>
        </w:tc>
        <w:tc>
          <w:tcPr>
            <w:tcW w:w="7856" w:type="dxa"/>
          </w:tcPr>
          <w:p w14:paraId="5A338741" w14:textId="77777777" w:rsidR="004952C3" w:rsidRPr="007964CB" w:rsidRDefault="004952C3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05D8B929" w14:textId="6776D1CB" w:rsidR="00AB4127" w:rsidRPr="000D78F6" w:rsidRDefault="00A83F67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Marine Services</w:t>
            </w:r>
          </w:p>
        </w:tc>
      </w:tr>
      <w:tr w:rsidR="000D78F6" w:rsidRPr="000D78F6" w14:paraId="45D2541E" w14:textId="77777777" w:rsidTr="00222170">
        <w:tc>
          <w:tcPr>
            <w:tcW w:w="2067" w:type="dxa"/>
            <w:shd w:val="clear" w:color="auto" w:fill="DBE5F1" w:themeFill="accent1" w:themeFillTint="33"/>
          </w:tcPr>
          <w:p w14:paraId="5ABF12D2" w14:textId="3D691E0D" w:rsidR="004952C3" w:rsidRPr="000D78F6" w:rsidRDefault="004952C3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6F41F54D" w14:textId="77777777" w:rsidR="009C6F81" w:rsidRPr="000D78F6" w:rsidRDefault="009C6F81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Reports To:</w:t>
            </w:r>
          </w:p>
        </w:tc>
        <w:tc>
          <w:tcPr>
            <w:tcW w:w="7856" w:type="dxa"/>
          </w:tcPr>
          <w:p w14:paraId="2CC008F8" w14:textId="45D0B903" w:rsidR="002272F7" w:rsidRPr="000D78F6" w:rsidRDefault="002272F7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6E18BB32" w14:textId="177F2154" w:rsidR="00D71368" w:rsidRPr="000D78F6" w:rsidRDefault="00A83F67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Marine Services Manager</w:t>
            </w:r>
            <w:r w:rsidR="00D71368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 for all line management responsibilities </w:t>
            </w:r>
          </w:p>
        </w:tc>
      </w:tr>
      <w:tr w:rsidR="000D78F6" w:rsidRPr="000D78F6" w14:paraId="3A8DA830" w14:textId="77777777" w:rsidTr="00222170">
        <w:tc>
          <w:tcPr>
            <w:tcW w:w="20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0F1CC8E" w14:textId="5E24CF15" w:rsidR="004952C3" w:rsidRPr="000D78F6" w:rsidRDefault="004952C3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47412C44" w14:textId="5AB1C2E3" w:rsidR="009C6F81" w:rsidRPr="000D78F6" w:rsidRDefault="009807D2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Job purpose</w:t>
            </w:r>
            <w:r w:rsidR="009C6F81"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:</w:t>
            </w:r>
          </w:p>
        </w:tc>
        <w:tc>
          <w:tcPr>
            <w:tcW w:w="7856" w:type="dxa"/>
            <w:tcBorders>
              <w:bottom w:val="single" w:sz="4" w:space="0" w:color="auto"/>
            </w:tcBorders>
          </w:tcPr>
          <w:p w14:paraId="41CA343D" w14:textId="78A49B38" w:rsidR="00605CB4" w:rsidRPr="00605CB4" w:rsidRDefault="00605CB4" w:rsidP="00605CB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605CB4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Assist with </w:t>
            </w:r>
            <w:r w:rsidR="00D50FC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all</w:t>
            </w:r>
            <w:r w:rsidRPr="00605CB4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day-to-day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boatyard</w:t>
            </w:r>
            <w:r w:rsidR="006C5A7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/marina</w:t>
            </w:r>
            <w:r w:rsidR="00D507DF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</w:t>
            </w:r>
            <w:r w:rsidRPr="00605CB4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operations within CHS sites.</w:t>
            </w:r>
          </w:p>
          <w:p w14:paraId="016FD7B5" w14:textId="460228D6" w:rsidR="00565383" w:rsidRDefault="00CE0097" w:rsidP="00BA6E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To </w:t>
            </w:r>
            <w:r w:rsidR="0068026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be a</w:t>
            </w:r>
            <w:r w:rsidR="004E47FE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hand</w:t>
            </w:r>
            <w:r w:rsidR="00754E2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s</w:t>
            </w:r>
            <w:r w:rsidR="004E47FE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-on</w:t>
            </w:r>
            <w:r w:rsidR="0068026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member of the CHS </w:t>
            </w:r>
            <w:r w:rsidR="004E47FE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lifting team</w:t>
            </w:r>
          </w:p>
          <w:p w14:paraId="715D5FDA" w14:textId="0934C446" w:rsidR="00CE2CF8" w:rsidRPr="006C7A06" w:rsidRDefault="006C7A06" w:rsidP="006C7A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6C7A0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Engage with all boatyard stakeholders to ensure compliance with the site Code of Conduct/Working Procedures</w:t>
            </w:r>
          </w:p>
          <w:p w14:paraId="7C03D84B" w14:textId="07F6203F" w:rsidR="00477D1E" w:rsidRPr="007C1094" w:rsidRDefault="0029580A" w:rsidP="001C459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Respond to emergency situations</w:t>
            </w:r>
            <w:r w:rsidR="00D9063F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within Cowes Harbour</w:t>
            </w:r>
          </w:p>
        </w:tc>
      </w:tr>
      <w:tr w:rsidR="000D78F6" w:rsidRPr="000D78F6" w14:paraId="2984D0C5" w14:textId="77777777" w:rsidTr="00222170">
        <w:tc>
          <w:tcPr>
            <w:tcW w:w="2067" w:type="dxa"/>
            <w:shd w:val="clear" w:color="auto" w:fill="DBE5F1" w:themeFill="accent1" w:themeFillTint="33"/>
          </w:tcPr>
          <w:p w14:paraId="677A057D" w14:textId="77777777" w:rsidR="001238DA" w:rsidRPr="000D78F6" w:rsidRDefault="001238DA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4F317443" w14:textId="77777777" w:rsidR="001238DA" w:rsidRPr="000D78F6" w:rsidRDefault="001238DA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Primary Responsibilities: </w:t>
            </w:r>
          </w:p>
        </w:tc>
        <w:tc>
          <w:tcPr>
            <w:tcW w:w="7856" w:type="dxa"/>
          </w:tcPr>
          <w:p w14:paraId="6C1EDDC3" w14:textId="77777777" w:rsidR="0015743D" w:rsidRDefault="0015743D" w:rsidP="00BA6E4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69A035AD" w14:textId="21FFC46A" w:rsidR="00811FD7" w:rsidRPr="000D78F6" w:rsidRDefault="004934B4" w:rsidP="00BA6E4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Shared </w:t>
            </w:r>
            <w:r w:rsidR="00811FD7"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Organisational </w:t>
            </w: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Responsibilities</w:t>
            </w:r>
          </w:p>
          <w:p w14:paraId="423812ED" w14:textId="1E973660" w:rsidR="00811FD7" w:rsidRPr="000D78F6" w:rsidRDefault="00811FD7" w:rsidP="00564FC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Promote and deliver a safety-first culture ensuring the highest standards in health and safety for CHC </w:t>
            </w:r>
            <w:r w:rsidR="004934B4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colleagues</w:t>
            </w: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 and </w:t>
            </w:r>
            <w:r w:rsidRPr="0029580A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harbo</w:t>
            </w:r>
            <w:r w:rsidR="0029580A" w:rsidRPr="0029580A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u</w:t>
            </w:r>
            <w:r w:rsidRPr="0029580A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r</w:t>
            </w: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 users </w:t>
            </w:r>
          </w:p>
          <w:p w14:paraId="7C3AE935" w14:textId="77777777" w:rsidR="00811FD7" w:rsidRPr="000D78F6" w:rsidRDefault="00811FD7" w:rsidP="00564FC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proofErr w:type="gramStart"/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Promote and role model the organisation’s values at all times</w:t>
            </w:r>
            <w:proofErr w:type="gramEnd"/>
          </w:p>
          <w:p w14:paraId="7B1191A8" w14:textId="77777777" w:rsidR="00811FD7" w:rsidRPr="000D78F6" w:rsidRDefault="00811FD7" w:rsidP="00564FC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Ensure the delivery of CHC’s financial objectives, adopting a commercial mind-set and actively seeking revenue generating opportunities</w:t>
            </w:r>
          </w:p>
          <w:p w14:paraId="6C0DE086" w14:textId="035A0F8E" w:rsidR="00811FD7" w:rsidRPr="000D78F6" w:rsidRDefault="00811FD7" w:rsidP="00564FC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Ensure an exceptional customer experience, putting the customer at the heart of all actions and decisions</w:t>
            </w:r>
          </w:p>
          <w:p w14:paraId="6CC23ED7" w14:textId="4614C0D9" w:rsidR="004934B4" w:rsidRPr="005063BB" w:rsidRDefault="00BA6E4E" w:rsidP="00564FC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5063BB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Take responsibility for personal development and delivery of agreed </w:t>
            </w:r>
            <w:r w:rsidR="00055FB2" w:rsidRPr="005063BB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objectives</w:t>
            </w:r>
            <w:r w:rsidRPr="005063BB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</w:t>
            </w:r>
            <w:r w:rsidR="00055FB2" w:rsidRPr="005063BB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responding</w:t>
            </w:r>
            <w:r w:rsidRPr="005063BB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positively to feedback and coaching to improve performance</w:t>
            </w:r>
          </w:p>
          <w:p w14:paraId="14B4D0BF" w14:textId="77777777" w:rsidR="00811FD7" w:rsidRPr="000D78F6" w:rsidRDefault="00811FD7" w:rsidP="00564FC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Act as an ambassador and represent CHC on all appropriate local, </w:t>
            </w:r>
            <w:proofErr w:type="gramStart"/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regional</w:t>
            </w:r>
            <w:proofErr w:type="gramEnd"/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and national </w:t>
            </w:r>
            <w:r w:rsidRPr="006A157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events</w:t>
            </w: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and forums relevant to the post</w:t>
            </w:r>
          </w:p>
          <w:p w14:paraId="77B8F9A3" w14:textId="77777777" w:rsidR="00811FD7" w:rsidRPr="000D78F6" w:rsidRDefault="00811FD7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4106DAF9" w14:textId="69028BAB" w:rsidR="00811FD7" w:rsidRPr="000D78F6" w:rsidRDefault="001238DA" w:rsidP="00BA6E4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Functional</w:t>
            </w:r>
            <w:r w:rsidR="004934B4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 Responsibilities</w:t>
            </w:r>
          </w:p>
          <w:p w14:paraId="30414E75" w14:textId="2C8F23C5" w:rsidR="00B93CD5" w:rsidRDefault="007660CB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bookmarkStart w:id="0" w:name="_Hlk83036329"/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Port Operative – Boatyard Health &amp; Safety Operations</w:t>
            </w:r>
          </w:p>
          <w:p w14:paraId="1A0C783D" w14:textId="77777777" w:rsidR="00664E0F" w:rsidRPr="00664E0F" w:rsidRDefault="00664E0F" w:rsidP="00664E0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664E0F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Act as a member of the CHS Marine Services Operations Team which includes but not restricted to:</w:t>
            </w:r>
          </w:p>
          <w:p w14:paraId="6B6D7B53" w14:textId="77777777" w:rsidR="00664E0F" w:rsidRPr="00664E0F" w:rsidRDefault="00664E0F" w:rsidP="00664E0F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664E0F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CHS Lifting Operations</w:t>
            </w:r>
          </w:p>
          <w:p w14:paraId="6220FDB6" w14:textId="77777777" w:rsidR="00664E0F" w:rsidRPr="00664E0F" w:rsidRDefault="00664E0F" w:rsidP="00664E0F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664E0F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Operating CHS Plant &amp; Machinery</w:t>
            </w:r>
          </w:p>
          <w:p w14:paraId="6D1A3C56" w14:textId="6E8DC30A" w:rsidR="00852F26" w:rsidRPr="007C5DE8" w:rsidRDefault="00664E0F" w:rsidP="007C5DE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664E0F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Carrying out CHS Labour Jobs as instructed by Team Leader</w:t>
            </w:r>
          </w:p>
          <w:p w14:paraId="3C542DDB" w14:textId="3892B95A" w:rsidR="00911FD3" w:rsidRDefault="0018757D" w:rsidP="00852F2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As</w:t>
            </w:r>
            <w:r w:rsidR="00443889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part of the </w:t>
            </w:r>
            <w:r w:rsidR="00DC20C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CHS </w:t>
            </w:r>
            <w:r w:rsidR="00443889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lifting </w:t>
            </w:r>
            <w:r w:rsidR="00DC20C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teams you</w:t>
            </w:r>
            <w:r w:rsidR="00443889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</w:t>
            </w:r>
            <w:r w:rsidR="003A592B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will be required </w:t>
            </w:r>
            <w:r w:rsidR="004A6219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to have</w:t>
            </w:r>
            <w:r w:rsidR="008E6222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the following qualifications</w:t>
            </w:r>
            <w:r w:rsidR="00DC20C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:</w:t>
            </w:r>
          </w:p>
          <w:p w14:paraId="43BE3228" w14:textId="1DDE8DDD" w:rsidR="00DC20C6" w:rsidRDefault="00E945D6" w:rsidP="00F5603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Hoist Operator</w:t>
            </w:r>
          </w:p>
          <w:p w14:paraId="7FCA3785" w14:textId="125E1B84" w:rsidR="00520192" w:rsidRDefault="00520192" w:rsidP="00F5603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Boatmover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Op</w:t>
            </w:r>
            <w:r w:rsidR="004403F2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erat</w:t>
            </w:r>
            <w:r w:rsidR="009D3364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or</w:t>
            </w:r>
          </w:p>
          <w:p w14:paraId="55907204" w14:textId="15385566" w:rsidR="009D3364" w:rsidRDefault="009D3364" w:rsidP="00F5603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Mobile Crane Operator</w:t>
            </w:r>
          </w:p>
          <w:p w14:paraId="48532932" w14:textId="5418699B" w:rsidR="009D3364" w:rsidRPr="00852F26" w:rsidRDefault="009D3364" w:rsidP="00F5603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Slinger/Banksman</w:t>
            </w:r>
          </w:p>
          <w:p w14:paraId="7B36237D" w14:textId="77777777" w:rsidR="00701465" w:rsidRPr="00701465" w:rsidRDefault="00701465" w:rsidP="0070146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701465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As part of the CHS lifting team you will be required to work as part of the lifting team at both Kingston &amp; Shepards as instructed.</w:t>
            </w:r>
          </w:p>
          <w:p w14:paraId="4AA0B8DC" w14:textId="2F142654" w:rsidR="00D6154E" w:rsidRPr="00376DB5" w:rsidRDefault="00701465" w:rsidP="00376DB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701465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Actively engage with boatyard customers and contractors to ensure compliance with current CHS Health &amp; Safety Site Code of Conduct.</w:t>
            </w:r>
          </w:p>
          <w:p w14:paraId="1D158B7E" w14:textId="7DA55452" w:rsidR="00BC1D08" w:rsidRDefault="00BC1D08" w:rsidP="00BC1D0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BC1D0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Undertake any in house or external training as requested.</w:t>
            </w:r>
          </w:p>
          <w:p w14:paraId="65E77D29" w14:textId="606B8E05" w:rsidR="0056307C" w:rsidRPr="00DE3B3C" w:rsidRDefault="00565897" w:rsidP="00DE3B3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56589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Strictly adhere to all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CHS </w:t>
            </w:r>
            <w:r w:rsidR="00DE3B3C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site </w:t>
            </w:r>
            <w:r w:rsidRPr="0056589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safety and operating procedures.</w:t>
            </w:r>
          </w:p>
          <w:p w14:paraId="692D5494" w14:textId="209000EE" w:rsidR="007C5DE8" w:rsidRDefault="007C5DE8" w:rsidP="007C5DE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7C5DE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Raise any matters concerning the safe operation of </w:t>
            </w:r>
            <w:r w:rsidR="006D1F2A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site</w:t>
            </w:r>
            <w:r w:rsidRPr="007C5DE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to the immediate attention of the </w:t>
            </w:r>
            <w:r w:rsidR="006D1F2A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MSM or CHC Man</w:t>
            </w:r>
            <w:r w:rsidR="00685189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agement</w:t>
            </w:r>
            <w:r w:rsidRPr="007C5DE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.</w:t>
            </w:r>
          </w:p>
          <w:p w14:paraId="29578840" w14:textId="0C2525AE" w:rsidR="0054600F" w:rsidRPr="00727A22" w:rsidRDefault="009037B8" w:rsidP="00727A2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Assist the Team </w:t>
            </w:r>
            <w:r w:rsidR="005A696C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Leader </w:t>
            </w:r>
            <w:r w:rsidR="009A648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with </w:t>
            </w:r>
            <w:r w:rsidR="00C357E4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ensuring the site housekeeping</w:t>
            </w:r>
            <w:r w:rsidR="003C544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is </w:t>
            </w:r>
            <w:r w:rsidR="000A027C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kept</w:t>
            </w:r>
            <w:r w:rsidR="003C544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to a high standard</w:t>
            </w:r>
            <w:r w:rsidR="00ED56A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.</w:t>
            </w:r>
          </w:p>
          <w:p w14:paraId="6BD95E91" w14:textId="54B8418C" w:rsidR="001238DA" w:rsidRPr="000D78F6" w:rsidRDefault="00AF4714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Boatyard</w:t>
            </w:r>
            <w:r w:rsidR="0051104E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/Marina</w:t>
            </w:r>
            <w:r w:rsidR="00A83F67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 </w:t>
            </w:r>
            <w:r w:rsidR="00B93CD5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Inspection</w:t>
            </w:r>
            <w:r w:rsidR="00A83F67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 and </w:t>
            </w:r>
            <w:r w:rsidR="00B93CD5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Maintenance</w:t>
            </w:r>
          </w:p>
          <w:p w14:paraId="0365767F" w14:textId="4D63F951" w:rsidR="006A1577" w:rsidRDefault="006A1577" w:rsidP="00564FC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Undertake </w:t>
            </w:r>
            <w:r w:rsidR="00E0599F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regular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i</w:t>
            </w:r>
            <w:r w:rsidR="00B93CD5" w:rsidRPr="006A157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nspection and </w:t>
            </w:r>
            <w:r w:rsidR="009A6C75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ensure</w:t>
            </w:r>
            <w:r w:rsidR="0040537C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 documented procedures are </w:t>
            </w:r>
            <w:r w:rsidR="005537B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always followed in:</w:t>
            </w:r>
          </w:p>
          <w:p w14:paraId="6494AC9F" w14:textId="5CA6F6B3" w:rsidR="00685458" w:rsidRPr="00685458" w:rsidRDefault="00C53282" w:rsidP="00685458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A</w:t>
            </w:r>
            <w:r w:rsidR="00B93CD5" w:rsidRPr="006A157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ll CH</w:t>
            </w:r>
            <w:r w:rsidR="00AF4714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S</w:t>
            </w:r>
            <w:r w:rsidR="00F70999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 </w:t>
            </w:r>
            <w:r w:rsidR="00685458" w:rsidRPr="0068545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cradles, stands &amp; chocks are checked and in good order as per </w:t>
            </w:r>
            <w:r w:rsidR="00DB6550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CHS</w:t>
            </w:r>
            <w:r w:rsidR="00685458" w:rsidRPr="0068545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 </w:t>
            </w:r>
            <w:r w:rsidR="00E45449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PUWER Pol</w:t>
            </w:r>
            <w:r w:rsidR="00657F19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icy and </w:t>
            </w:r>
            <w:r w:rsidR="00685458" w:rsidRPr="0068545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PMS</w:t>
            </w:r>
          </w:p>
          <w:p w14:paraId="66E965BA" w14:textId="3951727C" w:rsidR="00336B1C" w:rsidRPr="00BB5540" w:rsidRDefault="00C53282" w:rsidP="00BB5540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A</w:t>
            </w:r>
            <w:r w:rsidR="00657F19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ll CHS </w:t>
            </w:r>
            <w:r w:rsidR="00685458" w:rsidRPr="0068545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strops, shackles, chains are checked and in good order as per our </w:t>
            </w:r>
            <w:r w:rsidR="00657F19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PUWER Policy and </w:t>
            </w:r>
            <w:r w:rsidR="00685458" w:rsidRPr="0068545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PMS</w:t>
            </w:r>
          </w:p>
          <w:p w14:paraId="0C80318A" w14:textId="1B38F450" w:rsidR="00112F14" w:rsidRDefault="00E42768" w:rsidP="00112F1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E4276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Carry out scheduled checks on all boats stored in the yard, especially before/after high winds to ensure no movement or damage.</w:t>
            </w:r>
          </w:p>
          <w:p w14:paraId="5F107B8E" w14:textId="4FA427BA" w:rsidR="007E0E1D" w:rsidRPr="007E0E1D" w:rsidRDefault="004934B4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Customer </w:t>
            </w:r>
            <w:r w:rsidR="0029580A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Contact</w:t>
            </w:r>
          </w:p>
          <w:bookmarkEnd w:id="0"/>
          <w:p w14:paraId="0494DAF0" w14:textId="67232E0A" w:rsidR="00B93CD5" w:rsidRPr="00C44BB7" w:rsidRDefault="003D5867" w:rsidP="00564FC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</w:pPr>
            <w:r w:rsidRPr="00C44BB7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>Positively engage with all CHS stakeholders to ensure</w:t>
            </w:r>
            <w:r w:rsidR="00833AB2" w:rsidRPr="00C44BB7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 xml:space="preserve"> a high level of customer </w:t>
            </w:r>
            <w:r w:rsidR="00C44BB7" w:rsidRPr="00C44BB7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>care and satisfaction</w:t>
            </w:r>
          </w:p>
          <w:p w14:paraId="5A890227" w14:textId="1A6B2306" w:rsidR="004934B4" w:rsidRPr="0029580A" w:rsidRDefault="0029580A" w:rsidP="0029580A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Incident Management</w:t>
            </w:r>
          </w:p>
          <w:p w14:paraId="134A6EAE" w14:textId="2AD902DF" w:rsidR="00B93CD5" w:rsidRPr="00911158" w:rsidRDefault="00632493" w:rsidP="0091115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E0599F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Respond to any incident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 </w:t>
            </w:r>
            <w:r w:rsidR="00A21858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within the Harbour</w:t>
            </w:r>
            <w:r w:rsidR="006F7E3D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 xml:space="preserve"> as per instruction from </w:t>
            </w:r>
            <w:r w:rsidR="00F248A2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  <w:lang w:eastAsia="en-GB"/>
              </w:rPr>
              <w:t>CHC Management</w:t>
            </w:r>
          </w:p>
        </w:tc>
      </w:tr>
      <w:tr w:rsidR="000D78F6" w:rsidRPr="000D78F6" w14:paraId="03E1E92F" w14:textId="77777777" w:rsidTr="00222170">
        <w:tc>
          <w:tcPr>
            <w:tcW w:w="2067" w:type="dxa"/>
            <w:shd w:val="clear" w:color="auto" w:fill="DBE5F1" w:themeFill="accent1" w:themeFillTint="33"/>
          </w:tcPr>
          <w:p w14:paraId="6749DAF3" w14:textId="45B107F4" w:rsidR="001238DA" w:rsidRPr="000D78F6" w:rsidRDefault="001238DA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Other Duties</w:t>
            </w:r>
          </w:p>
        </w:tc>
        <w:tc>
          <w:tcPr>
            <w:tcW w:w="7856" w:type="dxa"/>
          </w:tcPr>
          <w:p w14:paraId="12226162" w14:textId="3C12E2DF" w:rsidR="001238DA" w:rsidRPr="000D78F6" w:rsidRDefault="001238DA" w:rsidP="00BA6E4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At all times ensure that working practices are in line with the requirements of CHC’s Health and Safety Policy and generally seek to ensure the safety of CHC’s employees, partners, tenants, </w:t>
            </w:r>
            <w:proofErr w:type="gramStart"/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visitors</w:t>
            </w:r>
            <w:proofErr w:type="gramEnd"/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and customers. </w:t>
            </w:r>
          </w:p>
          <w:p w14:paraId="027DEEDF" w14:textId="36CADCD1" w:rsidR="001238DA" w:rsidRPr="000D78F6" w:rsidRDefault="001238DA" w:rsidP="00BA6E4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To support the wider CHC team when required for events over and above the normal day-to-day running of the organisation ensuring that commercial opportunities are maximised.</w:t>
            </w:r>
          </w:p>
          <w:p w14:paraId="5476FF3D" w14:textId="105CBB04" w:rsidR="001238DA" w:rsidRDefault="001238DA" w:rsidP="00BA6E4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To actively engage with any special projects and annual events / large public festivals that occur from time to time over and above the normal day to day running of the operation ensuring that all commercial opportunities are maximised.</w:t>
            </w:r>
          </w:p>
          <w:p w14:paraId="21137E53" w14:textId="2B43F45E" w:rsidR="001238DA" w:rsidRPr="00BA6E4E" w:rsidRDefault="001238DA" w:rsidP="00BA6E4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Any other duties that fall within the scope and spirit of the post.</w:t>
            </w:r>
          </w:p>
        </w:tc>
      </w:tr>
      <w:tr w:rsidR="000D78F6" w:rsidRPr="000D78F6" w14:paraId="5AF488C1" w14:textId="77777777" w:rsidTr="00222170">
        <w:tc>
          <w:tcPr>
            <w:tcW w:w="2067" w:type="dxa"/>
            <w:shd w:val="clear" w:color="auto" w:fill="DBE5F1" w:themeFill="accent1" w:themeFillTint="33"/>
          </w:tcPr>
          <w:p w14:paraId="281CEA8A" w14:textId="23D839FA" w:rsidR="001238DA" w:rsidRPr="000D78F6" w:rsidRDefault="001238DA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Key Measures of Performance</w:t>
            </w:r>
          </w:p>
        </w:tc>
        <w:tc>
          <w:tcPr>
            <w:tcW w:w="7856" w:type="dxa"/>
          </w:tcPr>
          <w:p w14:paraId="461B38B9" w14:textId="62EB6D34" w:rsidR="008F30CE" w:rsidRDefault="005F24C6" w:rsidP="00564FC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CHS s</w:t>
            </w:r>
            <w:r w:rsidR="008F30CE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afety statisti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cs</w:t>
            </w:r>
          </w:p>
          <w:p w14:paraId="3C2969D6" w14:textId="17837B29" w:rsidR="00477D1E" w:rsidRPr="00564FCE" w:rsidRDefault="00FC2279" w:rsidP="00564FC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MSM Appraisal </w:t>
            </w:r>
          </w:p>
          <w:p w14:paraId="6157F96C" w14:textId="3E90B35F" w:rsidR="001238DA" w:rsidRDefault="004934B4" w:rsidP="00BA6E4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Customer </w:t>
            </w:r>
            <w:r w:rsidR="001238DA"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feedback</w:t>
            </w:r>
          </w:p>
          <w:p w14:paraId="785E767D" w14:textId="229FC4EC" w:rsidR="00293F2B" w:rsidRPr="000D78F6" w:rsidRDefault="004934B4" w:rsidP="00BA6E4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Colleague feedback</w:t>
            </w:r>
          </w:p>
        </w:tc>
      </w:tr>
      <w:tr w:rsidR="000D78F6" w:rsidRPr="000D78F6" w14:paraId="25567819" w14:textId="77777777" w:rsidTr="002272F7">
        <w:tc>
          <w:tcPr>
            <w:tcW w:w="9923" w:type="dxa"/>
            <w:gridSpan w:val="2"/>
          </w:tcPr>
          <w:p w14:paraId="0A295DF2" w14:textId="2100CEEF" w:rsidR="001238DA" w:rsidRPr="000D78F6" w:rsidRDefault="001238DA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NB. The nature of the post may require a commitment to CHC outside of normal working hours (</w:t>
            </w:r>
            <w:proofErr w:type="gramStart"/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e.g.</w:t>
            </w:r>
            <w:proofErr w:type="gramEnd"/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 weekends, evenings, Bank Holidays, etc.). Out of hours working will be compensated in line with CHC policy.</w:t>
            </w:r>
          </w:p>
          <w:p w14:paraId="259EC5ED" w14:textId="11CD0796" w:rsidR="001238DA" w:rsidRPr="000D78F6" w:rsidRDefault="001238DA" w:rsidP="00BA6E4E">
            <w:p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Post holders will be accountable for carrying out all the duties and responsibilities with due regard to the CHC’s Health and Safety and Equal Opportunities Policies.</w:t>
            </w:r>
          </w:p>
          <w:p w14:paraId="27F962F7" w14:textId="56CDA65A" w:rsidR="001238DA" w:rsidRPr="000D78F6" w:rsidRDefault="001238DA" w:rsidP="00BA6E4E">
            <w:p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Duties, which include processing of any personal data, must be undertaken within CHC’s data protection guidelines and in line with current data processing legislation </w:t>
            </w:r>
            <w:proofErr w:type="gramStart"/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e.g.</w:t>
            </w:r>
            <w:proofErr w:type="gramEnd"/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GDPR.</w:t>
            </w:r>
          </w:p>
        </w:tc>
      </w:tr>
    </w:tbl>
    <w:p w14:paraId="014A0CCF" w14:textId="5E6CE231" w:rsidR="00D436F6" w:rsidRDefault="00D436F6" w:rsidP="00BA6E4E">
      <w:pPr>
        <w:rPr>
          <w:rFonts w:asciiTheme="minorHAnsi" w:hAnsiTheme="minorHAnsi" w:cstheme="minorHAnsi"/>
          <w:color w:val="365F91" w:themeColor="accent1" w:themeShade="BF"/>
          <w:sz w:val="21"/>
          <w:szCs w:val="21"/>
        </w:rPr>
      </w:pPr>
    </w:p>
    <w:p w14:paraId="122E49FF" w14:textId="04979C8E" w:rsidR="0073519C" w:rsidRDefault="0073519C">
      <w:pPr>
        <w:rPr>
          <w:rFonts w:asciiTheme="minorHAnsi" w:hAnsiTheme="minorHAnsi" w:cstheme="minorHAnsi"/>
          <w:color w:val="365F91" w:themeColor="accent1" w:themeShade="BF"/>
          <w:sz w:val="21"/>
          <w:szCs w:val="21"/>
        </w:rPr>
      </w:pPr>
      <w:r>
        <w:rPr>
          <w:rFonts w:asciiTheme="minorHAnsi" w:hAnsiTheme="minorHAnsi" w:cstheme="minorHAnsi"/>
          <w:color w:val="365F91" w:themeColor="accent1" w:themeShade="BF"/>
          <w:sz w:val="21"/>
          <w:szCs w:val="21"/>
        </w:rPr>
        <w:br w:type="page"/>
      </w:r>
    </w:p>
    <w:p w14:paraId="475DA3D7" w14:textId="77777777" w:rsidR="00D436F6" w:rsidRDefault="00D436F6" w:rsidP="00BA6E4E">
      <w:pPr>
        <w:rPr>
          <w:rFonts w:asciiTheme="minorHAnsi" w:hAnsiTheme="minorHAnsi" w:cstheme="minorHAnsi"/>
          <w:color w:val="365F91" w:themeColor="accent1" w:themeShade="BF"/>
          <w:sz w:val="21"/>
          <w:szCs w:val="21"/>
        </w:rPr>
      </w:pPr>
    </w:p>
    <w:p w14:paraId="5A789159" w14:textId="77777777" w:rsidR="00764482" w:rsidRPr="000D78F6" w:rsidRDefault="00764482" w:rsidP="00BA6E4E">
      <w:pPr>
        <w:rPr>
          <w:rFonts w:asciiTheme="minorHAnsi" w:hAnsiTheme="minorHAnsi" w:cstheme="minorHAnsi"/>
          <w:color w:val="365F91" w:themeColor="accent1" w:themeShade="BF"/>
          <w:sz w:val="21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7598"/>
      </w:tblGrid>
      <w:tr w:rsidR="000D78F6" w:rsidRPr="000D78F6" w14:paraId="7FAD99F9" w14:textId="77777777" w:rsidTr="00D77F40">
        <w:tc>
          <w:tcPr>
            <w:tcW w:w="9464" w:type="dxa"/>
            <w:gridSpan w:val="2"/>
          </w:tcPr>
          <w:p w14:paraId="10DA1DBF" w14:textId="77777777" w:rsidR="00D77F40" w:rsidRPr="000D78F6" w:rsidRDefault="00D77F40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PERSON SPECIFICATION</w:t>
            </w:r>
          </w:p>
          <w:p w14:paraId="0A82CDC2" w14:textId="77777777" w:rsidR="00D77F40" w:rsidRPr="000D78F6" w:rsidRDefault="00D77F40" w:rsidP="00BA6E4E">
            <w:p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Assessment for recruitment requirements and competencies</w:t>
            </w:r>
          </w:p>
          <w:p w14:paraId="1AB3D2E0" w14:textId="77777777" w:rsidR="004A3FB5" w:rsidRPr="000D78F6" w:rsidRDefault="004A3FB5" w:rsidP="00BA6E4E">
            <w:p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</w:p>
        </w:tc>
      </w:tr>
      <w:tr w:rsidR="000D78F6" w:rsidRPr="000D78F6" w14:paraId="2124252E" w14:textId="77777777" w:rsidTr="00222170">
        <w:tc>
          <w:tcPr>
            <w:tcW w:w="1866" w:type="dxa"/>
            <w:shd w:val="clear" w:color="auto" w:fill="DBE5F1" w:themeFill="accent1" w:themeFillTint="33"/>
          </w:tcPr>
          <w:p w14:paraId="41F8EFAA" w14:textId="77777777" w:rsidR="00D77F40" w:rsidRPr="000D78F6" w:rsidRDefault="00D77F40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060F14EB" w14:textId="4F04E99B" w:rsidR="00D77F40" w:rsidRPr="000D78F6" w:rsidRDefault="004A3FB5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Aptitudes, </w:t>
            </w:r>
            <w:proofErr w:type="gramStart"/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skills</w:t>
            </w:r>
            <w:proofErr w:type="gramEnd"/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 xml:space="preserve"> and abilities</w:t>
            </w:r>
          </w:p>
        </w:tc>
        <w:tc>
          <w:tcPr>
            <w:tcW w:w="7598" w:type="dxa"/>
          </w:tcPr>
          <w:p w14:paraId="0BA22BC7" w14:textId="77777777" w:rsidR="00D77F40" w:rsidRPr="000D78F6" w:rsidRDefault="00D77F40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677631CE" w14:textId="77777777" w:rsidR="00D77F40" w:rsidRPr="000D78F6" w:rsidRDefault="00D77F40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Essential</w:t>
            </w:r>
          </w:p>
          <w:p w14:paraId="6216F0AF" w14:textId="77777777" w:rsidR="00A1758D" w:rsidRPr="00A1758D" w:rsidRDefault="00A1758D" w:rsidP="00A1758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A1758D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Flexible and able to multi-task</w:t>
            </w:r>
          </w:p>
          <w:p w14:paraId="251C4EA8" w14:textId="77777777" w:rsidR="00A1758D" w:rsidRPr="00A1758D" w:rsidRDefault="00A1758D" w:rsidP="00A1758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A1758D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Good verbal and written communication skills</w:t>
            </w:r>
          </w:p>
          <w:p w14:paraId="4A0237C8" w14:textId="77777777" w:rsidR="00A1758D" w:rsidRPr="00A1758D" w:rsidRDefault="00A1758D" w:rsidP="00A1758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A1758D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Self-motivated, enthusiastic and with a positive can-do attitude </w:t>
            </w:r>
          </w:p>
          <w:p w14:paraId="5222C8B3" w14:textId="77777777" w:rsidR="00A1758D" w:rsidRPr="00A1758D" w:rsidRDefault="00A1758D" w:rsidP="00A1758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A1758D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Confident and passionate about customer service </w:t>
            </w:r>
          </w:p>
          <w:p w14:paraId="1B7A5B17" w14:textId="77777777" w:rsidR="00A1758D" w:rsidRPr="00A1758D" w:rsidRDefault="00A1758D" w:rsidP="00A1758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A1758D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Can remain calm in stressful situations</w:t>
            </w:r>
          </w:p>
          <w:p w14:paraId="40052F96" w14:textId="77777777" w:rsidR="00A1758D" w:rsidRPr="00A1758D" w:rsidRDefault="00A1758D" w:rsidP="00A1758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A1758D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Able to work well alone and as part of a team</w:t>
            </w:r>
          </w:p>
          <w:p w14:paraId="1505F8BD" w14:textId="21FF6A1B" w:rsidR="0073519C" w:rsidRPr="0073519C" w:rsidRDefault="00A1758D" w:rsidP="00A1758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A1758D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Able to develop good relationships with other river stakeholders</w:t>
            </w:r>
          </w:p>
        </w:tc>
      </w:tr>
      <w:tr w:rsidR="000D78F6" w:rsidRPr="000D78F6" w14:paraId="7CBE24BA" w14:textId="77777777" w:rsidTr="00222170">
        <w:tc>
          <w:tcPr>
            <w:tcW w:w="1866" w:type="dxa"/>
            <w:shd w:val="clear" w:color="auto" w:fill="DBE5F1" w:themeFill="accent1" w:themeFillTint="33"/>
          </w:tcPr>
          <w:p w14:paraId="02B32A3C" w14:textId="599D23DC" w:rsidR="00D77F40" w:rsidRPr="000D78F6" w:rsidRDefault="00D77F40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2E67EF14" w14:textId="2CB33549" w:rsidR="00D77F40" w:rsidRPr="000D78F6" w:rsidRDefault="00181BE7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K</w:t>
            </w:r>
            <w:r w:rsidR="004A3FB5"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nowledge and e</w:t>
            </w:r>
            <w:r w:rsidR="00D77F40"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xperience</w:t>
            </w:r>
          </w:p>
        </w:tc>
        <w:tc>
          <w:tcPr>
            <w:tcW w:w="7598" w:type="dxa"/>
          </w:tcPr>
          <w:p w14:paraId="644B9D58" w14:textId="77777777" w:rsidR="00D77F40" w:rsidRPr="000D78F6" w:rsidRDefault="00D77F40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61DA492C" w14:textId="18DCD31E" w:rsidR="00477D1E" w:rsidRPr="00CF2CA7" w:rsidRDefault="00D77F40" w:rsidP="00CF2CA7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264328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Essential</w:t>
            </w:r>
          </w:p>
          <w:p w14:paraId="76C87D38" w14:textId="160DABE4" w:rsidR="00A83F67" w:rsidRPr="00937296" w:rsidRDefault="00A83F67" w:rsidP="00A83F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A83F6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Experience o</w:t>
            </w:r>
            <w:r w:rsidR="00BB020C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f</w:t>
            </w:r>
            <w:r w:rsidRPr="00A83F6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working in</w:t>
            </w:r>
            <w:r w:rsidR="00DD014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 </w:t>
            </w:r>
            <w:r w:rsidRPr="00A83F6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a marine </w:t>
            </w:r>
            <w:r w:rsidR="00BB020C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or similar </w:t>
            </w:r>
            <w:r w:rsidRPr="00A83F67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environment</w:t>
            </w:r>
          </w:p>
          <w:p w14:paraId="7BC8FD2F" w14:textId="4F08C98B" w:rsidR="00CF2CA7" w:rsidRPr="00F27FB2" w:rsidRDefault="006941F5" w:rsidP="00A83F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Experience in customer </w:t>
            </w:r>
            <w:r w:rsidR="00376EF9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service </w:t>
            </w:r>
            <w:r w:rsidR="00E04BE4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 xml:space="preserve">and customer facing </w:t>
            </w:r>
            <w:r w:rsidR="00557453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roles</w:t>
            </w:r>
          </w:p>
          <w:p w14:paraId="5052D82F" w14:textId="2909B3A6" w:rsidR="00F27FB2" w:rsidRDefault="00F27FB2" w:rsidP="00A83F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</w:pPr>
            <w:r w:rsidRPr="00230398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>C</w:t>
            </w:r>
            <w:r w:rsidR="00230398" w:rsidRPr="00230398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>omputer literate</w:t>
            </w:r>
          </w:p>
          <w:p w14:paraId="3A981317" w14:textId="0DDDB7B1" w:rsidR="00787457" w:rsidRDefault="00103EA2" w:rsidP="00A83F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>Experience in</w:t>
            </w:r>
            <w:r w:rsidR="00787457" w:rsidRPr="00787457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 xml:space="preserve"> planning and </w:t>
            </w:r>
            <w:r w:rsidR="00EF7547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 xml:space="preserve">good </w:t>
            </w:r>
            <w:r w:rsidR="00787457" w:rsidRPr="00787457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>organisational skills</w:t>
            </w:r>
          </w:p>
          <w:p w14:paraId="62EFF405" w14:textId="1785C118" w:rsidR="002858F4" w:rsidRPr="00E778C0" w:rsidRDefault="002858F4" w:rsidP="002858F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E778C0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Desired</w:t>
            </w:r>
          </w:p>
          <w:p w14:paraId="08325B9A" w14:textId="710BA743" w:rsidR="004522FA" w:rsidRPr="004522FA" w:rsidRDefault="00EA7638" w:rsidP="004522F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 xml:space="preserve">Experience </w:t>
            </w:r>
            <w:r w:rsidR="00F5042E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>in</w:t>
            </w:r>
            <w:r w:rsidR="00EC0BDF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 xml:space="preserve"> following </w:t>
            </w:r>
            <w:r w:rsidR="004522FA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>Health &amp; Safety</w:t>
            </w:r>
            <w:r w:rsidR="00EC0BDF">
              <w:rPr>
                <w:rFonts w:asciiTheme="minorHAnsi" w:hAnsiTheme="minorHAnsi" w:cstheme="minorHAnsi"/>
                <w:bCs/>
                <w:color w:val="365F91" w:themeColor="accent1" w:themeShade="BF"/>
                <w:sz w:val="21"/>
                <w:szCs w:val="21"/>
              </w:rPr>
              <w:t xml:space="preserve"> procedures</w:t>
            </w:r>
          </w:p>
          <w:p w14:paraId="5B58E7B6" w14:textId="198A0297" w:rsidR="005B26DB" w:rsidRPr="00564FCE" w:rsidRDefault="005B26DB" w:rsidP="00564FC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</w:tc>
      </w:tr>
      <w:tr w:rsidR="00264328" w:rsidRPr="000D78F6" w14:paraId="0EE025EE" w14:textId="77777777" w:rsidTr="00222170">
        <w:tc>
          <w:tcPr>
            <w:tcW w:w="1866" w:type="dxa"/>
            <w:shd w:val="clear" w:color="auto" w:fill="DBE5F1" w:themeFill="accent1" w:themeFillTint="33"/>
          </w:tcPr>
          <w:p w14:paraId="2593FE31" w14:textId="445973DD" w:rsidR="00264328" w:rsidRPr="000D78F6" w:rsidRDefault="00264328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398B52C7" w14:textId="181A4450" w:rsidR="00264328" w:rsidRPr="000D78F6" w:rsidRDefault="00264328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Education and qualifications</w:t>
            </w:r>
          </w:p>
          <w:p w14:paraId="30F35FE1" w14:textId="77777777" w:rsidR="00264328" w:rsidRPr="000D78F6" w:rsidRDefault="00264328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03B20E70" w14:textId="77777777" w:rsidR="00264328" w:rsidRPr="000D78F6" w:rsidRDefault="00264328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</w:tc>
        <w:tc>
          <w:tcPr>
            <w:tcW w:w="7598" w:type="dxa"/>
          </w:tcPr>
          <w:p w14:paraId="15748FFB" w14:textId="192B4B63" w:rsidR="00264328" w:rsidRPr="005276E6" w:rsidRDefault="00264328" w:rsidP="00BA6E4E">
            <w:pPr>
              <w:rPr>
                <w:rFonts w:asciiTheme="minorHAnsi" w:hAnsiTheme="minorHAnsi" w:cs="Arial"/>
                <w:b/>
                <w:color w:val="365F91" w:themeColor="accent1" w:themeShade="BF"/>
                <w:sz w:val="21"/>
                <w:szCs w:val="21"/>
              </w:rPr>
            </w:pPr>
          </w:p>
          <w:p w14:paraId="33C44BD4" w14:textId="1AEADDD1" w:rsidR="00264328" w:rsidRDefault="005276E6" w:rsidP="00BA6E4E">
            <w:pPr>
              <w:numPr>
                <w:ilvl w:val="0"/>
                <w:numId w:val="4"/>
              </w:numPr>
              <w:rPr>
                <w:rFonts w:asciiTheme="minorHAnsi" w:hAnsiTheme="minorHAnsi" w:cs="Arial"/>
                <w:color w:val="365F91" w:themeColor="accent1" w:themeShade="BF"/>
                <w:sz w:val="21"/>
                <w:szCs w:val="21"/>
              </w:rPr>
            </w:pPr>
            <w:r w:rsidRPr="005276E6">
              <w:rPr>
                <w:rFonts w:asciiTheme="minorHAnsi" w:hAnsiTheme="minorHAnsi" w:cs="Arial"/>
                <w:color w:val="365F91" w:themeColor="accent1" w:themeShade="BF"/>
                <w:sz w:val="21"/>
                <w:szCs w:val="21"/>
              </w:rPr>
              <w:t>Evidence of GCSE Maths and English at Grade C or above</w:t>
            </w:r>
          </w:p>
          <w:p w14:paraId="1FB8CB91" w14:textId="77777777" w:rsidR="00523C5A" w:rsidRPr="00523C5A" w:rsidRDefault="00523C5A" w:rsidP="00523C5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color w:val="365F91" w:themeColor="accent1" w:themeShade="BF"/>
                <w:sz w:val="21"/>
                <w:szCs w:val="21"/>
              </w:rPr>
            </w:pPr>
            <w:r w:rsidRPr="00523C5A">
              <w:rPr>
                <w:rFonts w:asciiTheme="minorHAnsi" w:hAnsiTheme="minorHAnsi" w:cs="Arial"/>
                <w:color w:val="365F91" w:themeColor="accent1" w:themeShade="BF"/>
                <w:sz w:val="21"/>
                <w:szCs w:val="21"/>
              </w:rPr>
              <w:t>Powerboat Level 2</w:t>
            </w:r>
          </w:p>
          <w:p w14:paraId="68AEB94A" w14:textId="5D6B3406" w:rsidR="00523C5A" w:rsidRDefault="00195B23" w:rsidP="00BA6E4E">
            <w:pPr>
              <w:numPr>
                <w:ilvl w:val="0"/>
                <w:numId w:val="4"/>
              </w:numPr>
              <w:rPr>
                <w:rFonts w:asciiTheme="minorHAnsi" w:hAnsiTheme="minorHAnsi" w:cs="Arial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="Arial"/>
                <w:color w:val="365F91" w:themeColor="accent1" w:themeShade="BF"/>
                <w:sz w:val="21"/>
                <w:szCs w:val="21"/>
              </w:rPr>
              <w:t>Emergency First Aid</w:t>
            </w:r>
          </w:p>
          <w:p w14:paraId="6D2DBE08" w14:textId="7CB0BEFA" w:rsidR="00264328" w:rsidRPr="005276E6" w:rsidRDefault="00264328" w:rsidP="000E3BA7">
            <w:pPr>
              <w:pStyle w:val="ListParagraph"/>
              <w:contextualSpacing/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64328" w:rsidRPr="000D78F6" w14:paraId="1DB34617" w14:textId="77777777" w:rsidTr="00222170">
        <w:tc>
          <w:tcPr>
            <w:tcW w:w="1866" w:type="dxa"/>
            <w:shd w:val="clear" w:color="auto" w:fill="DBE5F1" w:themeFill="accent1" w:themeFillTint="33"/>
          </w:tcPr>
          <w:p w14:paraId="481BDA07" w14:textId="77777777" w:rsidR="00264328" w:rsidRPr="000D78F6" w:rsidRDefault="00264328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</w:p>
          <w:p w14:paraId="6F880BB7" w14:textId="77777777" w:rsidR="00264328" w:rsidRPr="000D78F6" w:rsidRDefault="00264328" w:rsidP="00BA6E4E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</w:rPr>
              <w:t>Special Requirements:</w:t>
            </w:r>
          </w:p>
        </w:tc>
        <w:tc>
          <w:tcPr>
            <w:tcW w:w="7598" w:type="dxa"/>
          </w:tcPr>
          <w:p w14:paraId="6B97E13C" w14:textId="77777777" w:rsidR="00264328" w:rsidRPr="000D78F6" w:rsidRDefault="00264328" w:rsidP="00BA6E4E">
            <w:pPr>
              <w:tabs>
                <w:tab w:val="num" w:pos="1152"/>
              </w:tabs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</w:p>
          <w:p w14:paraId="3EC1CB50" w14:textId="77777777" w:rsidR="00264328" w:rsidRDefault="00264328" w:rsidP="00BA6E4E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 w:rsidRPr="000D78F6"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This post is exempt from the provisions of the Rehabilitation of Offenders Act 1974.  A Criminal Record Disclosure may be required prior to appointment.</w:t>
            </w:r>
          </w:p>
          <w:p w14:paraId="2CC5073C" w14:textId="7B111F43" w:rsidR="00D528DB" w:rsidRPr="00EB0B4F" w:rsidRDefault="00D528DB" w:rsidP="00BA6E4E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1"/>
                <w:szCs w:val="21"/>
              </w:rPr>
              <w:t>Eligibility to work in the UK.</w:t>
            </w:r>
          </w:p>
        </w:tc>
      </w:tr>
    </w:tbl>
    <w:p w14:paraId="0194AA2A" w14:textId="77777777" w:rsidR="009C6F81" w:rsidRPr="000D78F6" w:rsidRDefault="009C6F81" w:rsidP="00BA6E4E">
      <w:pPr>
        <w:rPr>
          <w:rFonts w:asciiTheme="minorHAnsi" w:hAnsiTheme="minorHAnsi" w:cstheme="minorHAnsi"/>
          <w:color w:val="365F91" w:themeColor="accent1" w:themeShade="BF"/>
          <w:sz w:val="21"/>
          <w:szCs w:val="21"/>
        </w:rPr>
      </w:pPr>
    </w:p>
    <w:sectPr w:rsidR="009C6F81" w:rsidRPr="000D78F6" w:rsidSect="00F644AA">
      <w:footerReference w:type="even" r:id="rId12"/>
      <w:footerReference w:type="default" r:id="rId13"/>
      <w:pgSz w:w="12240" w:h="15840"/>
      <w:pgMar w:top="540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D4C3" w14:textId="77777777" w:rsidR="00DC37C3" w:rsidRDefault="00DC37C3" w:rsidP="00222170">
      <w:r>
        <w:separator/>
      </w:r>
    </w:p>
  </w:endnote>
  <w:endnote w:type="continuationSeparator" w:id="0">
    <w:p w14:paraId="5578647D" w14:textId="77777777" w:rsidR="00DC37C3" w:rsidRDefault="00DC37C3" w:rsidP="00222170">
      <w:r>
        <w:continuationSeparator/>
      </w:r>
    </w:p>
  </w:endnote>
  <w:endnote w:type="continuationNotice" w:id="1">
    <w:p w14:paraId="434F3CA6" w14:textId="77777777" w:rsidR="00DC37C3" w:rsidRDefault="00DC3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0E6D" w14:textId="77777777" w:rsidR="00222170" w:rsidRDefault="00222170" w:rsidP="00A1027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F2657C" w14:textId="77777777" w:rsidR="00222170" w:rsidRDefault="00222170" w:rsidP="00222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33CB" w14:textId="77777777" w:rsidR="00222170" w:rsidRPr="006116A3" w:rsidRDefault="00222170" w:rsidP="00A10271">
    <w:pPr>
      <w:pStyle w:val="Footer"/>
      <w:framePr w:wrap="none" w:vAnchor="text" w:hAnchor="margin" w:xAlign="right" w:y="1"/>
      <w:rPr>
        <w:rStyle w:val="PageNumber"/>
        <w:rFonts w:asciiTheme="minorHAnsi" w:hAnsiTheme="minorHAnsi" w:cstheme="minorHAnsi"/>
        <w:color w:val="17365D" w:themeColor="text2" w:themeShade="BF"/>
        <w:sz w:val="18"/>
        <w:szCs w:val="18"/>
      </w:rPr>
    </w:pPr>
    <w:r w:rsidRPr="006116A3">
      <w:rPr>
        <w:rStyle w:val="PageNumber"/>
        <w:rFonts w:asciiTheme="minorHAnsi" w:hAnsiTheme="minorHAnsi" w:cstheme="minorHAnsi"/>
        <w:color w:val="17365D" w:themeColor="text2" w:themeShade="BF"/>
        <w:sz w:val="18"/>
        <w:szCs w:val="18"/>
      </w:rPr>
      <w:fldChar w:fldCharType="begin"/>
    </w:r>
    <w:r w:rsidRPr="006116A3">
      <w:rPr>
        <w:rStyle w:val="PageNumber"/>
        <w:rFonts w:asciiTheme="minorHAnsi" w:hAnsiTheme="minorHAnsi" w:cstheme="minorHAnsi"/>
        <w:color w:val="17365D" w:themeColor="text2" w:themeShade="BF"/>
        <w:sz w:val="18"/>
        <w:szCs w:val="18"/>
      </w:rPr>
      <w:instrText xml:space="preserve">PAGE  </w:instrText>
    </w:r>
    <w:r w:rsidRPr="006116A3">
      <w:rPr>
        <w:rStyle w:val="PageNumber"/>
        <w:rFonts w:asciiTheme="minorHAnsi" w:hAnsiTheme="minorHAnsi" w:cstheme="minorHAnsi"/>
        <w:color w:val="17365D" w:themeColor="text2" w:themeShade="BF"/>
        <w:sz w:val="18"/>
        <w:szCs w:val="18"/>
      </w:rPr>
      <w:fldChar w:fldCharType="separate"/>
    </w:r>
    <w:r w:rsidR="005316AA" w:rsidRPr="006116A3">
      <w:rPr>
        <w:rStyle w:val="PageNumber"/>
        <w:rFonts w:asciiTheme="minorHAnsi" w:hAnsiTheme="minorHAnsi" w:cstheme="minorHAnsi"/>
        <w:noProof/>
        <w:color w:val="17365D" w:themeColor="text2" w:themeShade="BF"/>
        <w:sz w:val="18"/>
        <w:szCs w:val="18"/>
      </w:rPr>
      <w:t>4</w:t>
    </w:r>
    <w:r w:rsidRPr="006116A3">
      <w:rPr>
        <w:rStyle w:val="PageNumber"/>
        <w:rFonts w:asciiTheme="minorHAnsi" w:hAnsiTheme="minorHAnsi" w:cstheme="minorHAnsi"/>
        <w:color w:val="17365D" w:themeColor="text2" w:themeShade="BF"/>
        <w:sz w:val="18"/>
        <w:szCs w:val="18"/>
      </w:rPr>
      <w:fldChar w:fldCharType="end"/>
    </w:r>
  </w:p>
  <w:p w14:paraId="7E4ACC94" w14:textId="77777777" w:rsidR="00222170" w:rsidRPr="001F6BEA" w:rsidRDefault="00222170" w:rsidP="00222170">
    <w:pPr>
      <w:pStyle w:val="Footer"/>
      <w:ind w:right="360"/>
      <w:rPr>
        <w:rFonts w:asciiTheme="minorHAnsi" w:hAnsiTheme="minorHAnsi" w:cstheme="minorHAnsi"/>
        <w:color w:val="365F91" w:themeColor="accent1" w:themeShade="BF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08E8" w14:textId="77777777" w:rsidR="00DC37C3" w:rsidRDefault="00DC37C3" w:rsidP="00222170">
      <w:r>
        <w:separator/>
      </w:r>
    </w:p>
  </w:footnote>
  <w:footnote w:type="continuationSeparator" w:id="0">
    <w:p w14:paraId="4F5C71AA" w14:textId="77777777" w:rsidR="00DC37C3" w:rsidRDefault="00DC37C3" w:rsidP="00222170">
      <w:r>
        <w:continuationSeparator/>
      </w:r>
    </w:p>
  </w:footnote>
  <w:footnote w:type="continuationNotice" w:id="1">
    <w:p w14:paraId="0649C06C" w14:textId="77777777" w:rsidR="00DC37C3" w:rsidRDefault="00DC37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054"/>
    <w:multiLevelType w:val="hybridMultilevel"/>
    <w:tmpl w:val="73A2A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CFF"/>
    <w:multiLevelType w:val="hybridMultilevel"/>
    <w:tmpl w:val="1DE08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7E2E"/>
    <w:multiLevelType w:val="hybridMultilevel"/>
    <w:tmpl w:val="D77E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5A5A"/>
    <w:multiLevelType w:val="hybridMultilevel"/>
    <w:tmpl w:val="D69A5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B34E0"/>
    <w:multiLevelType w:val="hybridMultilevel"/>
    <w:tmpl w:val="61682D98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52A64"/>
    <w:multiLevelType w:val="hybridMultilevel"/>
    <w:tmpl w:val="0D76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3DED"/>
    <w:multiLevelType w:val="hybridMultilevel"/>
    <w:tmpl w:val="F376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3ED9"/>
    <w:multiLevelType w:val="hybridMultilevel"/>
    <w:tmpl w:val="EBC43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15723"/>
    <w:multiLevelType w:val="hybridMultilevel"/>
    <w:tmpl w:val="2A6AB24E"/>
    <w:lvl w:ilvl="0" w:tplc="6FA8F994">
      <w:start w:val="1"/>
      <w:numFmt w:val="bullet"/>
      <w:pStyle w:val="MM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41FC"/>
    <w:multiLevelType w:val="hybridMultilevel"/>
    <w:tmpl w:val="2DE2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0600C"/>
    <w:multiLevelType w:val="hybridMultilevel"/>
    <w:tmpl w:val="3728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05108"/>
    <w:multiLevelType w:val="hybridMultilevel"/>
    <w:tmpl w:val="B2E6D89A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B255B"/>
    <w:multiLevelType w:val="hybridMultilevel"/>
    <w:tmpl w:val="A6FA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E3F55"/>
    <w:multiLevelType w:val="hybridMultilevel"/>
    <w:tmpl w:val="E07E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E44BA"/>
    <w:multiLevelType w:val="multilevel"/>
    <w:tmpl w:val="D4B6FF2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7A57E3"/>
    <w:multiLevelType w:val="hybridMultilevel"/>
    <w:tmpl w:val="A130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E3121"/>
    <w:multiLevelType w:val="hybridMultilevel"/>
    <w:tmpl w:val="D49855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C712B"/>
    <w:multiLevelType w:val="hybridMultilevel"/>
    <w:tmpl w:val="5EB4A62A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F50C3E"/>
    <w:multiLevelType w:val="hybridMultilevel"/>
    <w:tmpl w:val="B1D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A13B4"/>
    <w:multiLevelType w:val="multilevel"/>
    <w:tmpl w:val="FED2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14C74"/>
    <w:multiLevelType w:val="hybridMultilevel"/>
    <w:tmpl w:val="942AA764"/>
    <w:lvl w:ilvl="0" w:tplc="56BE2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F6892"/>
    <w:multiLevelType w:val="hybridMultilevel"/>
    <w:tmpl w:val="6992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54869"/>
    <w:multiLevelType w:val="hybridMultilevel"/>
    <w:tmpl w:val="4CBA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C2E0E"/>
    <w:multiLevelType w:val="singleLevel"/>
    <w:tmpl w:val="112642AA"/>
    <w:name w:val="Callout Templa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ebdings" w:hAnsi="Webdings"/>
      </w:rPr>
    </w:lvl>
  </w:abstractNum>
  <w:abstractNum w:abstractNumId="24" w15:restartNumberingAfterBreak="0">
    <w:nsid w:val="505E59BF"/>
    <w:multiLevelType w:val="hybridMultilevel"/>
    <w:tmpl w:val="501EE02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007B5"/>
    <w:multiLevelType w:val="hybridMultilevel"/>
    <w:tmpl w:val="161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2329F8"/>
    <w:multiLevelType w:val="hybridMultilevel"/>
    <w:tmpl w:val="8184182E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57761C"/>
    <w:multiLevelType w:val="hybridMultilevel"/>
    <w:tmpl w:val="C00644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E61613"/>
    <w:multiLevelType w:val="hybridMultilevel"/>
    <w:tmpl w:val="1E1E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E00F8"/>
    <w:multiLevelType w:val="hybridMultilevel"/>
    <w:tmpl w:val="54688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3307C"/>
    <w:multiLevelType w:val="hybridMultilevel"/>
    <w:tmpl w:val="5FE2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C10B0"/>
    <w:multiLevelType w:val="hybridMultilevel"/>
    <w:tmpl w:val="A8A6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71982"/>
    <w:multiLevelType w:val="hybridMultilevel"/>
    <w:tmpl w:val="7084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B428B"/>
    <w:multiLevelType w:val="hybridMultilevel"/>
    <w:tmpl w:val="E24C3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12B32"/>
    <w:multiLevelType w:val="hybridMultilevel"/>
    <w:tmpl w:val="7D885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7780"/>
    <w:multiLevelType w:val="hybridMultilevel"/>
    <w:tmpl w:val="63B23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1190761">
    <w:abstractNumId w:val="8"/>
  </w:num>
  <w:num w:numId="2" w16cid:durableId="1513032226">
    <w:abstractNumId w:val="14"/>
  </w:num>
  <w:num w:numId="3" w16cid:durableId="396824031">
    <w:abstractNumId w:val="24"/>
  </w:num>
  <w:num w:numId="4" w16cid:durableId="1496647509">
    <w:abstractNumId w:val="10"/>
  </w:num>
  <w:num w:numId="5" w16cid:durableId="1309941618">
    <w:abstractNumId w:val="35"/>
  </w:num>
  <w:num w:numId="6" w16cid:durableId="1399748177">
    <w:abstractNumId w:val="7"/>
  </w:num>
  <w:num w:numId="7" w16cid:durableId="1423839036">
    <w:abstractNumId w:val="20"/>
  </w:num>
  <w:num w:numId="8" w16cid:durableId="361176568">
    <w:abstractNumId w:val="31"/>
  </w:num>
  <w:num w:numId="9" w16cid:durableId="320893547">
    <w:abstractNumId w:val="21"/>
  </w:num>
  <w:num w:numId="10" w16cid:durableId="235750343">
    <w:abstractNumId w:val="5"/>
  </w:num>
  <w:num w:numId="11" w16cid:durableId="1875116398">
    <w:abstractNumId w:val="3"/>
  </w:num>
  <w:num w:numId="12" w16cid:durableId="1916235934">
    <w:abstractNumId w:val="28"/>
  </w:num>
  <w:num w:numId="13" w16cid:durableId="1944264763">
    <w:abstractNumId w:val="19"/>
  </w:num>
  <w:num w:numId="14" w16cid:durableId="962999334">
    <w:abstractNumId w:val="30"/>
  </w:num>
  <w:num w:numId="15" w16cid:durableId="291642150">
    <w:abstractNumId w:val="12"/>
  </w:num>
  <w:num w:numId="16" w16cid:durableId="1861698102">
    <w:abstractNumId w:val="25"/>
  </w:num>
  <w:num w:numId="17" w16cid:durableId="945307801">
    <w:abstractNumId w:val="32"/>
  </w:num>
  <w:num w:numId="18" w16cid:durableId="1576627541">
    <w:abstractNumId w:val="15"/>
  </w:num>
  <w:num w:numId="19" w16cid:durableId="195587170">
    <w:abstractNumId w:val="18"/>
  </w:num>
  <w:num w:numId="20" w16cid:durableId="1358048203">
    <w:abstractNumId w:val="13"/>
  </w:num>
  <w:num w:numId="21" w16cid:durableId="979378829">
    <w:abstractNumId w:val="22"/>
  </w:num>
  <w:num w:numId="22" w16cid:durableId="1395615998">
    <w:abstractNumId w:val="6"/>
  </w:num>
  <w:num w:numId="23" w16cid:durableId="777598861">
    <w:abstractNumId w:val="2"/>
  </w:num>
  <w:num w:numId="24" w16cid:durableId="891429375">
    <w:abstractNumId w:val="34"/>
  </w:num>
  <w:num w:numId="25" w16cid:durableId="1799910894">
    <w:abstractNumId w:val="29"/>
  </w:num>
  <w:num w:numId="26" w16cid:durableId="1052341634">
    <w:abstractNumId w:val="33"/>
  </w:num>
  <w:num w:numId="27" w16cid:durableId="915210871">
    <w:abstractNumId w:val="26"/>
  </w:num>
  <w:num w:numId="28" w16cid:durableId="1909075043">
    <w:abstractNumId w:val="11"/>
  </w:num>
  <w:num w:numId="29" w16cid:durableId="1670057974">
    <w:abstractNumId w:val="1"/>
  </w:num>
  <w:num w:numId="30" w16cid:durableId="374891986">
    <w:abstractNumId w:val="0"/>
  </w:num>
  <w:num w:numId="31" w16cid:durableId="1894657524">
    <w:abstractNumId w:val="4"/>
  </w:num>
  <w:num w:numId="32" w16cid:durableId="358437108">
    <w:abstractNumId w:val="27"/>
  </w:num>
  <w:num w:numId="33" w16cid:durableId="880634913">
    <w:abstractNumId w:val="9"/>
  </w:num>
  <w:num w:numId="34" w16cid:durableId="633565724">
    <w:abstractNumId w:val="16"/>
  </w:num>
  <w:num w:numId="35" w16cid:durableId="79529925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78"/>
    <w:rsid w:val="00002342"/>
    <w:rsid w:val="00010658"/>
    <w:rsid w:val="00010D70"/>
    <w:rsid w:val="000304A6"/>
    <w:rsid w:val="00042265"/>
    <w:rsid w:val="00043D3C"/>
    <w:rsid w:val="00052F7F"/>
    <w:rsid w:val="000543A0"/>
    <w:rsid w:val="00055FB2"/>
    <w:rsid w:val="000578D6"/>
    <w:rsid w:val="00061A10"/>
    <w:rsid w:val="000708BB"/>
    <w:rsid w:val="000755CC"/>
    <w:rsid w:val="000755EE"/>
    <w:rsid w:val="00077BB5"/>
    <w:rsid w:val="0008117B"/>
    <w:rsid w:val="00081E57"/>
    <w:rsid w:val="00082908"/>
    <w:rsid w:val="00087B8F"/>
    <w:rsid w:val="00090D84"/>
    <w:rsid w:val="000A027C"/>
    <w:rsid w:val="000B116F"/>
    <w:rsid w:val="000C3114"/>
    <w:rsid w:val="000C6436"/>
    <w:rsid w:val="000D2CB7"/>
    <w:rsid w:val="000D7633"/>
    <w:rsid w:val="000D78F6"/>
    <w:rsid w:val="000D7DDA"/>
    <w:rsid w:val="000E3BA7"/>
    <w:rsid w:val="000F7AC2"/>
    <w:rsid w:val="000F7CEF"/>
    <w:rsid w:val="00101A7B"/>
    <w:rsid w:val="00103370"/>
    <w:rsid w:val="00103EA2"/>
    <w:rsid w:val="00105C63"/>
    <w:rsid w:val="00107A63"/>
    <w:rsid w:val="00112E48"/>
    <w:rsid w:val="00112F14"/>
    <w:rsid w:val="001238DA"/>
    <w:rsid w:val="00135C4D"/>
    <w:rsid w:val="001372FC"/>
    <w:rsid w:val="001430D0"/>
    <w:rsid w:val="00153D67"/>
    <w:rsid w:val="0015743D"/>
    <w:rsid w:val="00167FB4"/>
    <w:rsid w:val="00173FAC"/>
    <w:rsid w:val="00174079"/>
    <w:rsid w:val="001812C4"/>
    <w:rsid w:val="00181342"/>
    <w:rsid w:val="00181BE7"/>
    <w:rsid w:val="00181FC5"/>
    <w:rsid w:val="00186EF6"/>
    <w:rsid w:val="0018757D"/>
    <w:rsid w:val="001927BE"/>
    <w:rsid w:val="00193EBA"/>
    <w:rsid w:val="00195B23"/>
    <w:rsid w:val="001A531A"/>
    <w:rsid w:val="001B0480"/>
    <w:rsid w:val="001B363B"/>
    <w:rsid w:val="001B773F"/>
    <w:rsid w:val="001C4597"/>
    <w:rsid w:val="001D4834"/>
    <w:rsid w:val="001E35D8"/>
    <w:rsid w:val="001E76DA"/>
    <w:rsid w:val="001F07D5"/>
    <w:rsid w:val="001F0FF4"/>
    <w:rsid w:val="001F6BEA"/>
    <w:rsid w:val="00207B78"/>
    <w:rsid w:val="002107A7"/>
    <w:rsid w:val="00210BCC"/>
    <w:rsid w:val="00217505"/>
    <w:rsid w:val="00221157"/>
    <w:rsid w:val="00222170"/>
    <w:rsid w:val="00222CAB"/>
    <w:rsid w:val="002272F7"/>
    <w:rsid w:val="00230398"/>
    <w:rsid w:val="002324A5"/>
    <w:rsid w:val="0023323A"/>
    <w:rsid w:val="00233359"/>
    <w:rsid w:val="002416A2"/>
    <w:rsid w:val="0024672F"/>
    <w:rsid w:val="00250498"/>
    <w:rsid w:val="00257550"/>
    <w:rsid w:val="00262603"/>
    <w:rsid w:val="00264328"/>
    <w:rsid w:val="002703E0"/>
    <w:rsid w:val="00270EF3"/>
    <w:rsid w:val="002716A0"/>
    <w:rsid w:val="002760BF"/>
    <w:rsid w:val="00281F86"/>
    <w:rsid w:val="002858F4"/>
    <w:rsid w:val="00293F2B"/>
    <w:rsid w:val="0029580A"/>
    <w:rsid w:val="002A18E2"/>
    <w:rsid w:val="002A28F8"/>
    <w:rsid w:val="002B1FA3"/>
    <w:rsid w:val="002D7B11"/>
    <w:rsid w:val="002E55A2"/>
    <w:rsid w:val="002F0D79"/>
    <w:rsid w:val="003026A6"/>
    <w:rsid w:val="00302D0C"/>
    <w:rsid w:val="00305B1A"/>
    <w:rsid w:val="0030649C"/>
    <w:rsid w:val="003132C3"/>
    <w:rsid w:val="0031564F"/>
    <w:rsid w:val="00331BE6"/>
    <w:rsid w:val="00336B1C"/>
    <w:rsid w:val="00337F88"/>
    <w:rsid w:val="00346C87"/>
    <w:rsid w:val="00356880"/>
    <w:rsid w:val="0035723B"/>
    <w:rsid w:val="00361609"/>
    <w:rsid w:val="00363460"/>
    <w:rsid w:val="00365931"/>
    <w:rsid w:val="003744C1"/>
    <w:rsid w:val="00376DB5"/>
    <w:rsid w:val="00376EF9"/>
    <w:rsid w:val="00377A2B"/>
    <w:rsid w:val="00384CAF"/>
    <w:rsid w:val="003912FF"/>
    <w:rsid w:val="0039716E"/>
    <w:rsid w:val="003A592B"/>
    <w:rsid w:val="003C17DF"/>
    <w:rsid w:val="003C5447"/>
    <w:rsid w:val="003C6210"/>
    <w:rsid w:val="003C6678"/>
    <w:rsid w:val="003D1340"/>
    <w:rsid w:val="003D5867"/>
    <w:rsid w:val="003D5DAA"/>
    <w:rsid w:val="003E01C6"/>
    <w:rsid w:val="003E4967"/>
    <w:rsid w:val="003F6CF6"/>
    <w:rsid w:val="003F7801"/>
    <w:rsid w:val="0040537C"/>
    <w:rsid w:val="004159E9"/>
    <w:rsid w:val="00415E8E"/>
    <w:rsid w:val="0041739A"/>
    <w:rsid w:val="00417A93"/>
    <w:rsid w:val="0042275B"/>
    <w:rsid w:val="0043002B"/>
    <w:rsid w:val="004403F2"/>
    <w:rsid w:val="00442A98"/>
    <w:rsid w:val="00443889"/>
    <w:rsid w:val="004462D1"/>
    <w:rsid w:val="00447CFD"/>
    <w:rsid w:val="004522FA"/>
    <w:rsid w:val="004537E1"/>
    <w:rsid w:val="0046203A"/>
    <w:rsid w:val="00474805"/>
    <w:rsid w:val="00477D1E"/>
    <w:rsid w:val="004827E4"/>
    <w:rsid w:val="00487BF9"/>
    <w:rsid w:val="00490D33"/>
    <w:rsid w:val="004934B4"/>
    <w:rsid w:val="004952C3"/>
    <w:rsid w:val="004974EE"/>
    <w:rsid w:val="004A3FB5"/>
    <w:rsid w:val="004A6219"/>
    <w:rsid w:val="004A6517"/>
    <w:rsid w:val="004B39B7"/>
    <w:rsid w:val="004D737F"/>
    <w:rsid w:val="004E47FE"/>
    <w:rsid w:val="004F41F1"/>
    <w:rsid w:val="005063BB"/>
    <w:rsid w:val="00506984"/>
    <w:rsid w:val="0051104E"/>
    <w:rsid w:val="0051677F"/>
    <w:rsid w:val="00516CC4"/>
    <w:rsid w:val="00520192"/>
    <w:rsid w:val="00523C5A"/>
    <w:rsid w:val="00526075"/>
    <w:rsid w:val="00526770"/>
    <w:rsid w:val="005276E6"/>
    <w:rsid w:val="005316AA"/>
    <w:rsid w:val="00531E30"/>
    <w:rsid w:val="00533845"/>
    <w:rsid w:val="00535C6A"/>
    <w:rsid w:val="0053798B"/>
    <w:rsid w:val="0054401C"/>
    <w:rsid w:val="00544375"/>
    <w:rsid w:val="0054600F"/>
    <w:rsid w:val="00547458"/>
    <w:rsid w:val="005537B8"/>
    <w:rsid w:val="005553CB"/>
    <w:rsid w:val="00557453"/>
    <w:rsid w:val="00557E33"/>
    <w:rsid w:val="0056307C"/>
    <w:rsid w:val="00564FCE"/>
    <w:rsid w:val="00565383"/>
    <w:rsid w:val="00565897"/>
    <w:rsid w:val="0057740E"/>
    <w:rsid w:val="0058140A"/>
    <w:rsid w:val="00592954"/>
    <w:rsid w:val="005A044A"/>
    <w:rsid w:val="005A3356"/>
    <w:rsid w:val="005A6252"/>
    <w:rsid w:val="005A696C"/>
    <w:rsid w:val="005B1C7E"/>
    <w:rsid w:val="005B26DB"/>
    <w:rsid w:val="005B7D94"/>
    <w:rsid w:val="005C0931"/>
    <w:rsid w:val="005C5A99"/>
    <w:rsid w:val="005C5C5D"/>
    <w:rsid w:val="005D70D0"/>
    <w:rsid w:val="005E4E18"/>
    <w:rsid w:val="005F24C6"/>
    <w:rsid w:val="005F47A2"/>
    <w:rsid w:val="005F6FEF"/>
    <w:rsid w:val="00605CB4"/>
    <w:rsid w:val="006102E1"/>
    <w:rsid w:val="006116A3"/>
    <w:rsid w:val="00614D03"/>
    <w:rsid w:val="00615CB0"/>
    <w:rsid w:val="0062005D"/>
    <w:rsid w:val="00622A12"/>
    <w:rsid w:val="00627331"/>
    <w:rsid w:val="006279FC"/>
    <w:rsid w:val="00632493"/>
    <w:rsid w:val="00633C1D"/>
    <w:rsid w:val="006353C3"/>
    <w:rsid w:val="00635466"/>
    <w:rsid w:val="00635C00"/>
    <w:rsid w:val="00637E6E"/>
    <w:rsid w:val="006422CF"/>
    <w:rsid w:val="00643948"/>
    <w:rsid w:val="0064653B"/>
    <w:rsid w:val="00647023"/>
    <w:rsid w:val="00657BB5"/>
    <w:rsid w:val="00657F19"/>
    <w:rsid w:val="00664E0F"/>
    <w:rsid w:val="0066521B"/>
    <w:rsid w:val="00671FE8"/>
    <w:rsid w:val="00672034"/>
    <w:rsid w:val="00675710"/>
    <w:rsid w:val="00680266"/>
    <w:rsid w:val="00682487"/>
    <w:rsid w:val="00684596"/>
    <w:rsid w:val="00685189"/>
    <w:rsid w:val="00685458"/>
    <w:rsid w:val="006941F5"/>
    <w:rsid w:val="00697C10"/>
    <w:rsid w:val="006A1577"/>
    <w:rsid w:val="006A5DBD"/>
    <w:rsid w:val="006A735A"/>
    <w:rsid w:val="006B5BF3"/>
    <w:rsid w:val="006C1FB5"/>
    <w:rsid w:val="006C5A77"/>
    <w:rsid w:val="006C78ED"/>
    <w:rsid w:val="006C7A06"/>
    <w:rsid w:val="006D1F2A"/>
    <w:rsid w:val="006D218C"/>
    <w:rsid w:val="006E7C5E"/>
    <w:rsid w:val="006F393C"/>
    <w:rsid w:val="006F6399"/>
    <w:rsid w:val="006F6E15"/>
    <w:rsid w:val="006F7E3D"/>
    <w:rsid w:val="00701465"/>
    <w:rsid w:val="00701E49"/>
    <w:rsid w:val="00704A11"/>
    <w:rsid w:val="00711934"/>
    <w:rsid w:val="007227A4"/>
    <w:rsid w:val="00727A22"/>
    <w:rsid w:val="0073137C"/>
    <w:rsid w:val="0073519C"/>
    <w:rsid w:val="00741737"/>
    <w:rsid w:val="007424BC"/>
    <w:rsid w:val="0074387B"/>
    <w:rsid w:val="00753417"/>
    <w:rsid w:val="00754E28"/>
    <w:rsid w:val="00755F7A"/>
    <w:rsid w:val="0075698D"/>
    <w:rsid w:val="00764482"/>
    <w:rsid w:val="007660CB"/>
    <w:rsid w:val="007670C9"/>
    <w:rsid w:val="007704FA"/>
    <w:rsid w:val="007728AA"/>
    <w:rsid w:val="00785A00"/>
    <w:rsid w:val="00787457"/>
    <w:rsid w:val="007964CB"/>
    <w:rsid w:val="007B3865"/>
    <w:rsid w:val="007C1094"/>
    <w:rsid w:val="007C36A6"/>
    <w:rsid w:val="007C3B1B"/>
    <w:rsid w:val="007C5DE8"/>
    <w:rsid w:val="007D15C5"/>
    <w:rsid w:val="007D3A10"/>
    <w:rsid w:val="007D4518"/>
    <w:rsid w:val="007E0E1D"/>
    <w:rsid w:val="007F1109"/>
    <w:rsid w:val="00811FD7"/>
    <w:rsid w:val="00822712"/>
    <w:rsid w:val="008304BB"/>
    <w:rsid w:val="00830717"/>
    <w:rsid w:val="00831819"/>
    <w:rsid w:val="00833AB2"/>
    <w:rsid w:val="0083404B"/>
    <w:rsid w:val="00834A6F"/>
    <w:rsid w:val="0083510D"/>
    <w:rsid w:val="008379BB"/>
    <w:rsid w:val="008415C9"/>
    <w:rsid w:val="0084411E"/>
    <w:rsid w:val="00851162"/>
    <w:rsid w:val="00852F26"/>
    <w:rsid w:val="0085393B"/>
    <w:rsid w:val="00857977"/>
    <w:rsid w:val="0086583A"/>
    <w:rsid w:val="008669C4"/>
    <w:rsid w:val="008729C6"/>
    <w:rsid w:val="00885A5A"/>
    <w:rsid w:val="0089397E"/>
    <w:rsid w:val="008A4E09"/>
    <w:rsid w:val="008B2441"/>
    <w:rsid w:val="008B66F4"/>
    <w:rsid w:val="008C186D"/>
    <w:rsid w:val="008D04D5"/>
    <w:rsid w:val="008D2948"/>
    <w:rsid w:val="008D7FF5"/>
    <w:rsid w:val="008E6222"/>
    <w:rsid w:val="008E71E4"/>
    <w:rsid w:val="008F2270"/>
    <w:rsid w:val="008F30CE"/>
    <w:rsid w:val="008F7E1C"/>
    <w:rsid w:val="009037B8"/>
    <w:rsid w:val="00903C40"/>
    <w:rsid w:val="00911158"/>
    <w:rsid w:val="00911A4F"/>
    <w:rsid w:val="00911FD3"/>
    <w:rsid w:val="00914AB5"/>
    <w:rsid w:val="00922C0F"/>
    <w:rsid w:val="00936224"/>
    <w:rsid w:val="00937296"/>
    <w:rsid w:val="009456D7"/>
    <w:rsid w:val="00946DEA"/>
    <w:rsid w:val="0095329D"/>
    <w:rsid w:val="009664DA"/>
    <w:rsid w:val="00967254"/>
    <w:rsid w:val="00967E27"/>
    <w:rsid w:val="00970F7C"/>
    <w:rsid w:val="00972E6F"/>
    <w:rsid w:val="00972ED6"/>
    <w:rsid w:val="00974BE2"/>
    <w:rsid w:val="009807D2"/>
    <w:rsid w:val="00981D8E"/>
    <w:rsid w:val="00985D16"/>
    <w:rsid w:val="009A6487"/>
    <w:rsid w:val="009A6C75"/>
    <w:rsid w:val="009B37E9"/>
    <w:rsid w:val="009B5B4A"/>
    <w:rsid w:val="009C120E"/>
    <w:rsid w:val="009C1B0D"/>
    <w:rsid w:val="009C564E"/>
    <w:rsid w:val="009C6F81"/>
    <w:rsid w:val="009D0115"/>
    <w:rsid w:val="009D1928"/>
    <w:rsid w:val="009D3364"/>
    <w:rsid w:val="009E1A85"/>
    <w:rsid w:val="00A000E0"/>
    <w:rsid w:val="00A051D0"/>
    <w:rsid w:val="00A06081"/>
    <w:rsid w:val="00A10271"/>
    <w:rsid w:val="00A15ED3"/>
    <w:rsid w:val="00A1758D"/>
    <w:rsid w:val="00A21858"/>
    <w:rsid w:val="00A2298D"/>
    <w:rsid w:val="00A22C58"/>
    <w:rsid w:val="00A25858"/>
    <w:rsid w:val="00A4136B"/>
    <w:rsid w:val="00A42B4C"/>
    <w:rsid w:val="00A5088A"/>
    <w:rsid w:val="00A56B0E"/>
    <w:rsid w:val="00A57BCC"/>
    <w:rsid w:val="00A64F7A"/>
    <w:rsid w:val="00A66918"/>
    <w:rsid w:val="00A67C0C"/>
    <w:rsid w:val="00A7662F"/>
    <w:rsid w:val="00A77691"/>
    <w:rsid w:val="00A83F67"/>
    <w:rsid w:val="00A875EF"/>
    <w:rsid w:val="00AA69FA"/>
    <w:rsid w:val="00AA7AFC"/>
    <w:rsid w:val="00AA7D0A"/>
    <w:rsid w:val="00AB4127"/>
    <w:rsid w:val="00AC2631"/>
    <w:rsid w:val="00AD21E8"/>
    <w:rsid w:val="00AF2242"/>
    <w:rsid w:val="00AF3F3D"/>
    <w:rsid w:val="00AF4714"/>
    <w:rsid w:val="00AF480D"/>
    <w:rsid w:val="00AF7946"/>
    <w:rsid w:val="00B061A3"/>
    <w:rsid w:val="00B2471C"/>
    <w:rsid w:val="00B27733"/>
    <w:rsid w:val="00B32D4F"/>
    <w:rsid w:val="00B353CB"/>
    <w:rsid w:val="00B37F96"/>
    <w:rsid w:val="00B53FA0"/>
    <w:rsid w:val="00B5413F"/>
    <w:rsid w:val="00B567F0"/>
    <w:rsid w:val="00B56B56"/>
    <w:rsid w:val="00B641C5"/>
    <w:rsid w:val="00B743AF"/>
    <w:rsid w:val="00B77E14"/>
    <w:rsid w:val="00B863C9"/>
    <w:rsid w:val="00B93CD5"/>
    <w:rsid w:val="00B93EB3"/>
    <w:rsid w:val="00B977F4"/>
    <w:rsid w:val="00BA1DA4"/>
    <w:rsid w:val="00BA6E4E"/>
    <w:rsid w:val="00BA72BC"/>
    <w:rsid w:val="00BA7649"/>
    <w:rsid w:val="00BB020C"/>
    <w:rsid w:val="00BB5540"/>
    <w:rsid w:val="00BB5DCE"/>
    <w:rsid w:val="00BC0385"/>
    <w:rsid w:val="00BC1D08"/>
    <w:rsid w:val="00BD1D5C"/>
    <w:rsid w:val="00BD3197"/>
    <w:rsid w:val="00BD3ECE"/>
    <w:rsid w:val="00BD5B07"/>
    <w:rsid w:val="00BD68A3"/>
    <w:rsid w:val="00BF282F"/>
    <w:rsid w:val="00C20B61"/>
    <w:rsid w:val="00C20E27"/>
    <w:rsid w:val="00C32532"/>
    <w:rsid w:val="00C357E4"/>
    <w:rsid w:val="00C37C7E"/>
    <w:rsid w:val="00C42B04"/>
    <w:rsid w:val="00C44BB7"/>
    <w:rsid w:val="00C53282"/>
    <w:rsid w:val="00C55224"/>
    <w:rsid w:val="00C609A2"/>
    <w:rsid w:val="00C610C7"/>
    <w:rsid w:val="00C64615"/>
    <w:rsid w:val="00C67B3C"/>
    <w:rsid w:val="00C7750A"/>
    <w:rsid w:val="00C93266"/>
    <w:rsid w:val="00CA158C"/>
    <w:rsid w:val="00CA3CB8"/>
    <w:rsid w:val="00CB3251"/>
    <w:rsid w:val="00CC0848"/>
    <w:rsid w:val="00CC595E"/>
    <w:rsid w:val="00CC7B7F"/>
    <w:rsid w:val="00CE0097"/>
    <w:rsid w:val="00CE2CF8"/>
    <w:rsid w:val="00CF0E2B"/>
    <w:rsid w:val="00CF2CA7"/>
    <w:rsid w:val="00CF539C"/>
    <w:rsid w:val="00D033F4"/>
    <w:rsid w:val="00D177E5"/>
    <w:rsid w:val="00D316CB"/>
    <w:rsid w:val="00D32094"/>
    <w:rsid w:val="00D3472B"/>
    <w:rsid w:val="00D40F7A"/>
    <w:rsid w:val="00D41D24"/>
    <w:rsid w:val="00D436F6"/>
    <w:rsid w:val="00D45C37"/>
    <w:rsid w:val="00D507DF"/>
    <w:rsid w:val="00D50FC6"/>
    <w:rsid w:val="00D5281A"/>
    <w:rsid w:val="00D528DB"/>
    <w:rsid w:val="00D6154E"/>
    <w:rsid w:val="00D71368"/>
    <w:rsid w:val="00D77F40"/>
    <w:rsid w:val="00D9063F"/>
    <w:rsid w:val="00D958B2"/>
    <w:rsid w:val="00DA52AD"/>
    <w:rsid w:val="00DB6550"/>
    <w:rsid w:val="00DB7B76"/>
    <w:rsid w:val="00DC20C6"/>
    <w:rsid w:val="00DC37C3"/>
    <w:rsid w:val="00DC4EB5"/>
    <w:rsid w:val="00DC4EC3"/>
    <w:rsid w:val="00DC5BF5"/>
    <w:rsid w:val="00DD0146"/>
    <w:rsid w:val="00DE3B3C"/>
    <w:rsid w:val="00DE6E6E"/>
    <w:rsid w:val="00DE7C7D"/>
    <w:rsid w:val="00DF0A6B"/>
    <w:rsid w:val="00DF27E4"/>
    <w:rsid w:val="00DF69F3"/>
    <w:rsid w:val="00E01A33"/>
    <w:rsid w:val="00E04535"/>
    <w:rsid w:val="00E04BE4"/>
    <w:rsid w:val="00E0581C"/>
    <w:rsid w:val="00E0599F"/>
    <w:rsid w:val="00E1726D"/>
    <w:rsid w:val="00E2045F"/>
    <w:rsid w:val="00E250FC"/>
    <w:rsid w:val="00E33168"/>
    <w:rsid w:val="00E3330A"/>
    <w:rsid w:val="00E37FA2"/>
    <w:rsid w:val="00E42768"/>
    <w:rsid w:val="00E45449"/>
    <w:rsid w:val="00E547E5"/>
    <w:rsid w:val="00E5694E"/>
    <w:rsid w:val="00E56CF9"/>
    <w:rsid w:val="00E673D6"/>
    <w:rsid w:val="00E778C0"/>
    <w:rsid w:val="00E80F9A"/>
    <w:rsid w:val="00E81980"/>
    <w:rsid w:val="00E85384"/>
    <w:rsid w:val="00E945D6"/>
    <w:rsid w:val="00E94F20"/>
    <w:rsid w:val="00E9534F"/>
    <w:rsid w:val="00E9689C"/>
    <w:rsid w:val="00E96D06"/>
    <w:rsid w:val="00EA2C6D"/>
    <w:rsid w:val="00EA7638"/>
    <w:rsid w:val="00EA7D59"/>
    <w:rsid w:val="00EB0B4F"/>
    <w:rsid w:val="00EB35ED"/>
    <w:rsid w:val="00EB7A65"/>
    <w:rsid w:val="00EC0BDF"/>
    <w:rsid w:val="00EC7297"/>
    <w:rsid w:val="00ED406C"/>
    <w:rsid w:val="00ED56A6"/>
    <w:rsid w:val="00ED6763"/>
    <w:rsid w:val="00EE3E24"/>
    <w:rsid w:val="00EF33F5"/>
    <w:rsid w:val="00EF5FD9"/>
    <w:rsid w:val="00EF6136"/>
    <w:rsid w:val="00EF7547"/>
    <w:rsid w:val="00F023B6"/>
    <w:rsid w:val="00F06E25"/>
    <w:rsid w:val="00F13C5B"/>
    <w:rsid w:val="00F20A91"/>
    <w:rsid w:val="00F226BB"/>
    <w:rsid w:val="00F248A2"/>
    <w:rsid w:val="00F27FB2"/>
    <w:rsid w:val="00F34444"/>
    <w:rsid w:val="00F4223C"/>
    <w:rsid w:val="00F5042E"/>
    <w:rsid w:val="00F50DA4"/>
    <w:rsid w:val="00F524B0"/>
    <w:rsid w:val="00F5456A"/>
    <w:rsid w:val="00F5603E"/>
    <w:rsid w:val="00F56D0C"/>
    <w:rsid w:val="00F5795A"/>
    <w:rsid w:val="00F60359"/>
    <w:rsid w:val="00F61A7C"/>
    <w:rsid w:val="00F62577"/>
    <w:rsid w:val="00F644AA"/>
    <w:rsid w:val="00F7079C"/>
    <w:rsid w:val="00F70999"/>
    <w:rsid w:val="00F74461"/>
    <w:rsid w:val="00F75B24"/>
    <w:rsid w:val="00F858FB"/>
    <w:rsid w:val="00F866A2"/>
    <w:rsid w:val="00F9152C"/>
    <w:rsid w:val="00F95572"/>
    <w:rsid w:val="00F9579A"/>
    <w:rsid w:val="00FA6A91"/>
    <w:rsid w:val="00FA7D04"/>
    <w:rsid w:val="00FB1FAF"/>
    <w:rsid w:val="00FB6159"/>
    <w:rsid w:val="00FB6901"/>
    <w:rsid w:val="00FB7C95"/>
    <w:rsid w:val="00FC1988"/>
    <w:rsid w:val="00FC2279"/>
    <w:rsid w:val="00FE440D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E32C4"/>
  <w15:docId w15:val="{AAA52689-99A3-4AA0-B857-4466872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4A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644AA"/>
    <w:pPr>
      <w:keepNext/>
      <w:jc w:val="center"/>
      <w:outlineLvl w:val="0"/>
    </w:pPr>
    <w:rPr>
      <w:rFonts w:ascii="Arial" w:hAnsi="Arial" w:cs="Arial"/>
      <w:b/>
      <w:color w:val="000080"/>
      <w:sz w:val="28"/>
    </w:rPr>
  </w:style>
  <w:style w:type="paragraph" w:styleId="Heading2">
    <w:name w:val="heading 2"/>
    <w:basedOn w:val="Normal"/>
    <w:next w:val="Normal"/>
    <w:qFormat/>
    <w:rsid w:val="008539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539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539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Title">
    <w:name w:val="MM Title"/>
    <w:basedOn w:val="Title"/>
    <w:rsid w:val="0085393B"/>
    <w:pPr>
      <w:numPr>
        <w:numId w:val="1"/>
      </w:numPr>
    </w:pPr>
  </w:style>
  <w:style w:type="paragraph" w:styleId="NormalWeb">
    <w:name w:val="Normal (Web)"/>
    <w:basedOn w:val="Normal"/>
    <w:rsid w:val="00F644A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F644AA"/>
    <w:rPr>
      <w:color w:val="0000FF"/>
      <w:u w:val="single"/>
    </w:rPr>
  </w:style>
  <w:style w:type="paragraph" w:styleId="Title">
    <w:name w:val="Title"/>
    <w:basedOn w:val="Normal"/>
    <w:qFormat/>
    <w:rsid w:val="008539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opic1">
    <w:name w:val="MM Topic 1"/>
    <w:basedOn w:val="Heading1"/>
    <w:rsid w:val="0085393B"/>
    <w:pPr>
      <w:numPr>
        <w:numId w:val="2"/>
      </w:numPr>
      <w:tabs>
        <w:tab w:val="clear" w:pos="360"/>
      </w:tabs>
    </w:pPr>
  </w:style>
  <w:style w:type="paragraph" w:customStyle="1" w:styleId="MMTopic2">
    <w:name w:val="MM Topic 2"/>
    <w:basedOn w:val="Heading2"/>
    <w:rsid w:val="0085393B"/>
    <w:pPr>
      <w:numPr>
        <w:ilvl w:val="1"/>
        <w:numId w:val="2"/>
      </w:numPr>
      <w:tabs>
        <w:tab w:val="clear" w:pos="720"/>
      </w:tabs>
    </w:pPr>
  </w:style>
  <w:style w:type="paragraph" w:customStyle="1" w:styleId="MMTopic3">
    <w:name w:val="MM Topic 3"/>
    <w:basedOn w:val="Heading3"/>
    <w:rsid w:val="0085393B"/>
    <w:pPr>
      <w:numPr>
        <w:ilvl w:val="2"/>
        <w:numId w:val="2"/>
      </w:numPr>
      <w:tabs>
        <w:tab w:val="clear" w:pos="1080"/>
      </w:tabs>
    </w:pPr>
  </w:style>
  <w:style w:type="paragraph" w:customStyle="1" w:styleId="MMTopic4">
    <w:name w:val="MM Topic 4"/>
    <w:basedOn w:val="Heading4"/>
    <w:rsid w:val="0085393B"/>
    <w:pPr>
      <w:numPr>
        <w:ilvl w:val="3"/>
        <w:numId w:val="2"/>
      </w:numPr>
      <w:tabs>
        <w:tab w:val="clear" w:pos="1440"/>
      </w:tabs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B1F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81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2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170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22170"/>
  </w:style>
  <w:style w:type="character" w:styleId="CommentReference">
    <w:name w:val="annotation reference"/>
    <w:basedOn w:val="DefaultParagraphFont"/>
    <w:uiPriority w:val="99"/>
    <w:semiHidden/>
    <w:unhideWhenUsed/>
    <w:rsid w:val="005C5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C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C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C5D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rsid w:val="009C1B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7E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6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BEA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A15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6D1CEEB57844BBDE672B7600EB56A" ma:contentTypeVersion="18" ma:contentTypeDescription="Create a new document." ma:contentTypeScope="" ma:versionID="f38a6cc8309a6eca5f4c013ba247241e">
  <xsd:schema xmlns:xsd="http://www.w3.org/2001/XMLSchema" xmlns:xs="http://www.w3.org/2001/XMLSchema" xmlns:p="http://schemas.microsoft.com/office/2006/metadata/properties" xmlns:ns2="81d63505-b61b-4818-b7ff-9738316364c7" xmlns:ns3="5aee91c3-4649-4f42-8140-e7c77de52b7c" targetNamespace="http://schemas.microsoft.com/office/2006/metadata/properties" ma:root="true" ma:fieldsID="ceb528e5bacde4e0568fb10a04f48a3a" ns2:_="" ns3:_="">
    <xsd:import namespace="81d63505-b61b-4818-b7ff-9738316364c7"/>
    <xsd:import namespace="5aee91c3-4649-4f42-8140-e7c77de52b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63505-b61b-4818-b7ff-9738316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438cc0-57e8-4ba0-bbb7-d01a64a93dd0}" ma:internalName="TaxCatchAll" ma:showField="CatchAllData" ma:web="81d63505-b61b-4818-b7ff-973831636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91c3-4649-4f42-8140-e7c77de52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b8af21-6a3a-4519-b371-1b12f1a2b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91c3-4649-4f42-8140-e7c77de52b7c">
      <Terms xmlns="http://schemas.microsoft.com/office/infopath/2007/PartnerControls"/>
    </lcf76f155ced4ddcb4097134ff3c332f>
    <TaxCatchAll xmlns="81d63505-b61b-4818-b7ff-9738316364c7" xsi:nil="true"/>
  </documentManagement>
</p:properties>
</file>

<file path=customXml/itemProps1.xml><?xml version="1.0" encoding="utf-8"?>
<ds:datastoreItem xmlns:ds="http://schemas.openxmlformats.org/officeDocument/2006/customXml" ds:itemID="{2B53C063-8447-4756-82C0-C3A57066573B}"/>
</file>

<file path=customXml/itemProps2.xml><?xml version="1.0" encoding="utf-8"?>
<ds:datastoreItem xmlns:ds="http://schemas.openxmlformats.org/officeDocument/2006/customXml" ds:itemID="{C5A5FF67-760B-4F62-BDD8-461DEDD6E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73A8B-46D8-2749-9A69-4D2930B36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B11AF2-9C97-443C-AA99-0DEEB9C88C2C}">
  <ds:schemaRefs>
    <ds:schemaRef ds:uri="http://schemas.microsoft.com/office/2006/metadata/properties"/>
    <ds:schemaRef ds:uri="http://schemas.microsoft.com/office/infopath/2007/PartnerControls"/>
    <ds:schemaRef ds:uri="5aee91c3-4649-4f42-8140-e7c77de52b7c"/>
    <ds:schemaRef ds:uri="81d63505-b61b-4818-b7ff-9738316364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818</Words>
  <Characters>4666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 HR</dc:creator>
  <cp:keywords/>
  <cp:lastModifiedBy>Jock Rafferty</cp:lastModifiedBy>
  <cp:revision>14</cp:revision>
  <cp:lastPrinted>2021-09-19T18:16:00Z</cp:lastPrinted>
  <dcterms:created xsi:type="dcterms:W3CDTF">2022-06-07T14:44:00Z</dcterms:created>
  <dcterms:modified xsi:type="dcterms:W3CDTF">2022-10-12T17:16:00Z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0x0101003206D1CEEB57844BBDE672B7600EB56A</vt:lpwstr>
  </property>
  <property fmtid="{D5CDD505-2E9C-101B-9397-08002B2CF9AE}" pid="3" name="MediaServiceImageTags">
    <vt:lpwstr/>
  </property>
</Properties>
</file>